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76D5" w14:textId="6C69005C" w:rsidR="00CF56EB" w:rsidRPr="00B0166C" w:rsidRDefault="00B0166C" w:rsidP="00B0166C">
      <w:pPr>
        <w:jc w:val="right"/>
        <w:rPr>
          <w:rFonts w:ascii="Arial" w:hAnsi="Arial" w:cs="Arial"/>
          <w:b/>
          <w:bCs/>
          <w:sz w:val="18"/>
          <w:szCs w:val="18"/>
          <w:lang w:val="pl-PL"/>
        </w:rPr>
      </w:pPr>
      <w:r w:rsidRPr="00B0166C">
        <w:rPr>
          <w:rFonts w:ascii="Arial" w:hAnsi="Arial" w:cs="Arial"/>
          <w:b/>
          <w:bCs/>
          <w:sz w:val="18"/>
          <w:szCs w:val="18"/>
          <w:lang w:val="pl-PL"/>
        </w:rPr>
        <w:t>Warszawa, 13 grudnia 2023 r.</w:t>
      </w:r>
    </w:p>
    <w:p w14:paraId="0DEAF61F" w14:textId="3379F211" w:rsidR="00B0166C" w:rsidRPr="00B0166C" w:rsidRDefault="00B0166C" w:rsidP="00B0166C">
      <w:pPr>
        <w:rPr>
          <w:rFonts w:ascii="Arial" w:hAnsi="Arial" w:cs="Arial"/>
          <w:b/>
          <w:bCs/>
          <w:sz w:val="18"/>
          <w:szCs w:val="18"/>
          <w:lang w:val="pl-PL"/>
        </w:rPr>
      </w:pPr>
      <w:r w:rsidRPr="00B0166C">
        <w:rPr>
          <w:rFonts w:ascii="Arial" w:hAnsi="Arial" w:cs="Arial"/>
          <w:b/>
          <w:bCs/>
          <w:sz w:val="18"/>
          <w:szCs w:val="18"/>
          <w:lang w:val="pl-PL"/>
        </w:rPr>
        <w:t xml:space="preserve">Materiał prasowy </w:t>
      </w:r>
    </w:p>
    <w:p w14:paraId="569B663F" w14:textId="1E916243" w:rsidR="00857D55" w:rsidRPr="00195BB0" w:rsidRDefault="00B0166C" w:rsidP="00397C3F">
      <w:pPr>
        <w:jc w:val="center"/>
        <w:rPr>
          <w:rFonts w:ascii="Arial" w:hAnsi="Arial" w:cs="Arial"/>
          <w:b/>
          <w:bCs/>
          <w:sz w:val="28"/>
          <w:szCs w:val="28"/>
          <w:lang w:val="pl-PL"/>
        </w:rPr>
      </w:pPr>
      <w:r w:rsidRPr="00195BB0">
        <w:rPr>
          <w:rFonts w:ascii="Arial" w:hAnsi="Arial" w:cs="Arial"/>
          <w:b/>
          <w:bCs/>
          <w:sz w:val="28"/>
          <w:szCs w:val="28"/>
          <w:lang w:val="pl-PL"/>
        </w:rPr>
        <w:t xml:space="preserve">Rusza kolejna edycja </w:t>
      </w:r>
      <w:r w:rsidR="006847E3">
        <w:rPr>
          <w:rFonts w:ascii="Arial" w:hAnsi="Arial" w:cs="Arial"/>
          <w:b/>
          <w:bCs/>
          <w:sz w:val="28"/>
          <w:szCs w:val="28"/>
          <w:lang w:val="pl-PL"/>
        </w:rPr>
        <w:t>„</w:t>
      </w:r>
      <w:r w:rsidR="007E1493">
        <w:rPr>
          <w:rFonts w:ascii="Arial" w:hAnsi="Arial" w:cs="Arial"/>
          <w:b/>
          <w:bCs/>
          <w:sz w:val="28"/>
          <w:szCs w:val="28"/>
          <w:lang w:val="pl-PL"/>
        </w:rPr>
        <w:t>K</w:t>
      </w:r>
      <w:r w:rsidRPr="00195BB0">
        <w:rPr>
          <w:rFonts w:ascii="Arial" w:hAnsi="Arial" w:cs="Arial"/>
          <w:b/>
          <w:bCs/>
          <w:sz w:val="28"/>
          <w:szCs w:val="28"/>
          <w:lang w:val="pl-PL"/>
        </w:rPr>
        <w:t>aw</w:t>
      </w:r>
      <w:r w:rsidR="007E1493">
        <w:rPr>
          <w:rFonts w:ascii="Arial" w:hAnsi="Arial" w:cs="Arial"/>
          <w:b/>
          <w:bCs/>
          <w:sz w:val="28"/>
          <w:szCs w:val="28"/>
          <w:lang w:val="pl-PL"/>
        </w:rPr>
        <w:t>y</w:t>
      </w:r>
      <w:r w:rsidRPr="00195BB0">
        <w:rPr>
          <w:rFonts w:ascii="Arial" w:hAnsi="Arial" w:cs="Arial"/>
          <w:b/>
          <w:bCs/>
          <w:sz w:val="28"/>
          <w:szCs w:val="28"/>
          <w:lang w:val="pl-PL"/>
        </w:rPr>
        <w:t xml:space="preserve"> z mocą pomagania” sieci Circle K </w:t>
      </w:r>
      <w:r w:rsidR="00DC3DE9" w:rsidRPr="00195BB0">
        <w:rPr>
          <w:rFonts w:ascii="Arial" w:hAnsi="Arial" w:cs="Arial"/>
          <w:b/>
          <w:bCs/>
          <w:sz w:val="28"/>
          <w:szCs w:val="28"/>
          <w:lang w:val="pl-PL"/>
        </w:rPr>
        <w:t>na rzecz</w:t>
      </w:r>
      <w:r w:rsidRPr="00195BB0">
        <w:rPr>
          <w:rFonts w:ascii="Arial" w:hAnsi="Arial" w:cs="Arial"/>
          <w:b/>
          <w:bCs/>
          <w:sz w:val="28"/>
          <w:szCs w:val="28"/>
          <w:lang w:val="pl-PL"/>
        </w:rPr>
        <w:t xml:space="preserve"> Fundacji Dajemy Dzieciom Siłę</w:t>
      </w:r>
    </w:p>
    <w:p w14:paraId="0F231053" w14:textId="45EB80BA" w:rsidR="00C506C5" w:rsidRPr="006847E3" w:rsidRDefault="00562D36" w:rsidP="00857D55">
      <w:pPr>
        <w:jc w:val="both"/>
        <w:rPr>
          <w:rFonts w:ascii="Arial" w:hAnsi="Arial" w:cs="Arial"/>
          <w:b/>
          <w:bCs/>
          <w:lang w:val="pl-PL"/>
        </w:rPr>
      </w:pPr>
      <w:r>
        <w:rPr>
          <w:rFonts w:ascii="Arial" w:hAnsi="Arial" w:cs="Arial"/>
          <w:b/>
          <w:bCs/>
          <w:lang w:val="pl-PL"/>
        </w:rPr>
        <w:t>13 grudnia rozpocz</w:t>
      </w:r>
      <w:r w:rsidR="00B34A38">
        <w:rPr>
          <w:rFonts w:ascii="Arial" w:hAnsi="Arial" w:cs="Arial"/>
          <w:b/>
          <w:bCs/>
          <w:lang w:val="pl-PL"/>
        </w:rPr>
        <w:t>ęła</w:t>
      </w:r>
      <w:r>
        <w:rPr>
          <w:rFonts w:ascii="Arial" w:hAnsi="Arial" w:cs="Arial"/>
          <w:b/>
          <w:bCs/>
          <w:lang w:val="pl-PL"/>
        </w:rPr>
        <w:t xml:space="preserve"> się akcja „</w:t>
      </w:r>
      <w:r w:rsidR="007E1493">
        <w:rPr>
          <w:rFonts w:ascii="Arial" w:hAnsi="Arial" w:cs="Arial"/>
          <w:b/>
          <w:bCs/>
          <w:lang w:val="pl-PL"/>
        </w:rPr>
        <w:t>K</w:t>
      </w:r>
      <w:r>
        <w:rPr>
          <w:rFonts w:ascii="Arial" w:hAnsi="Arial" w:cs="Arial"/>
          <w:b/>
          <w:bCs/>
          <w:lang w:val="pl-PL"/>
        </w:rPr>
        <w:t>awa z mocą pomagania” na stacjach paliw Circle K. W ramach</w:t>
      </w:r>
      <w:r w:rsidR="00B34A38">
        <w:rPr>
          <w:rFonts w:ascii="Arial" w:hAnsi="Arial" w:cs="Arial"/>
          <w:b/>
          <w:bCs/>
          <w:lang w:val="pl-PL"/>
        </w:rPr>
        <w:t xml:space="preserve"> inicjatywy</w:t>
      </w:r>
      <w:r>
        <w:rPr>
          <w:rFonts w:ascii="Arial" w:hAnsi="Arial" w:cs="Arial"/>
          <w:b/>
          <w:bCs/>
          <w:lang w:val="pl-PL"/>
        </w:rPr>
        <w:t xml:space="preserve"> sieć </w:t>
      </w:r>
      <w:r w:rsidR="00C85B60">
        <w:rPr>
          <w:rFonts w:ascii="Arial" w:hAnsi="Arial" w:cs="Arial"/>
          <w:b/>
          <w:bCs/>
          <w:lang w:val="pl-PL"/>
        </w:rPr>
        <w:t xml:space="preserve">po raz kolejny </w:t>
      </w:r>
      <w:r>
        <w:rPr>
          <w:rFonts w:ascii="Arial" w:hAnsi="Arial" w:cs="Arial"/>
          <w:b/>
          <w:bCs/>
          <w:lang w:val="pl-PL"/>
        </w:rPr>
        <w:t xml:space="preserve">przekaże </w:t>
      </w:r>
      <w:r w:rsidR="00397C3F">
        <w:rPr>
          <w:rFonts w:ascii="Arial" w:hAnsi="Arial" w:cs="Arial"/>
          <w:b/>
          <w:bCs/>
          <w:lang w:val="pl-PL"/>
        </w:rPr>
        <w:t>10% zysku ze sprzedaży kawy z kartą</w:t>
      </w:r>
      <w:r w:rsidR="00B34A38">
        <w:rPr>
          <w:rFonts w:ascii="Arial" w:hAnsi="Arial" w:cs="Arial"/>
          <w:b/>
          <w:bCs/>
          <w:lang w:val="pl-PL"/>
        </w:rPr>
        <w:t xml:space="preserve"> programu lojalnościowego</w:t>
      </w:r>
      <w:r w:rsidR="00397C3F">
        <w:rPr>
          <w:rFonts w:ascii="Arial" w:hAnsi="Arial" w:cs="Arial"/>
          <w:b/>
          <w:bCs/>
          <w:lang w:val="pl-PL"/>
        </w:rPr>
        <w:t xml:space="preserve"> EXTRA na </w:t>
      </w:r>
      <w:r w:rsidR="00FF1FFE">
        <w:rPr>
          <w:rFonts w:ascii="Arial" w:hAnsi="Arial" w:cs="Arial"/>
          <w:b/>
          <w:bCs/>
          <w:lang w:val="pl-PL"/>
        </w:rPr>
        <w:t>wsparcie</w:t>
      </w:r>
      <w:r w:rsidR="00610327">
        <w:rPr>
          <w:rFonts w:ascii="Arial" w:hAnsi="Arial" w:cs="Arial"/>
          <w:b/>
          <w:bCs/>
          <w:lang w:val="pl-PL"/>
        </w:rPr>
        <w:t xml:space="preserve"> </w:t>
      </w:r>
      <w:r w:rsidR="00DB4078">
        <w:rPr>
          <w:rFonts w:ascii="Arial" w:hAnsi="Arial" w:cs="Arial"/>
          <w:b/>
          <w:bCs/>
          <w:lang w:val="pl-PL"/>
        </w:rPr>
        <w:t>116</w:t>
      </w:r>
      <w:r w:rsidR="00DB4078">
        <w:rPr>
          <w:rFonts w:ascii="Arial" w:hAnsi="Arial" w:cs="Arial"/>
          <w:b/>
          <w:bCs/>
          <w:lang w:val="pl-PL"/>
        </w:rPr>
        <w:t> </w:t>
      </w:r>
      <w:r w:rsidR="00DB4078">
        <w:rPr>
          <w:rFonts w:ascii="Arial" w:hAnsi="Arial" w:cs="Arial"/>
          <w:b/>
          <w:bCs/>
          <w:lang w:val="pl-PL"/>
        </w:rPr>
        <w:t>111</w:t>
      </w:r>
      <w:r w:rsidR="00DB4078">
        <w:rPr>
          <w:rFonts w:ascii="Arial" w:hAnsi="Arial" w:cs="Arial"/>
          <w:b/>
          <w:bCs/>
          <w:lang w:val="pl-PL"/>
        </w:rPr>
        <w:t xml:space="preserve">, telefonu zaufania </w:t>
      </w:r>
      <w:r w:rsidR="00397C3F">
        <w:rPr>
          <w:rFonts w:ascii="Arial" w:hAnsi="Arial" w:cs="Arial"/>
          <w:b/>
          <w:bCs/>
          <w:lang w:val="pl-PL"/>
        </w:rPr>
        <w:t xml:space="preserve">prowadzonego przez Fundację Dajemy Dzieciom Siłę. </w:t>
      </w:r>
      <w:r w:rsidR="006847E3" w:rsidRPr="7B03F503">
        <w:rPr>
          <w:rFonts w:ascii="Arial" w:hAnsi="Arial" w:cs="Arial"/>
          <w:b/>
          <w:bCs/>
          <w:lang w:val="pl-PL"/>
        </w:rPr>
        <w:t xml:space="preserve">Ubiegłoroczna edycja pozwoliła sfinansować blisko </w:t>
      </w:r>
      <w:r w:rsidR="00ED4CD9">
        <w:rPr>
          <w:rFonts w:ascii="Arial" w:hAnsi="Arial" w:cs="Arial"/>
          <w:b/>
          <w:bCs/>
          <w:lang w:val="pl-PL"/>
        </w:rPr>
        <w:t>21</w:t>
      </w:r>
      <w:r w:rsidR="007E1493">
        <w:rPr>
          <w:rFonts w:ascii="Arial" w:hAnsi="Arial" w:cs="Arial"/>
          <w:b/>
          <w:bCs/>
          <w:lang w:val="pl-PL"/>
        </w:rPr>
        <w:t xml:space="preserve"> </w:t>
      </w:r>
      <w:r w:rsidR="00ED4CD9">
        <w:rPr>
          <w:rFonts w:ascii="Arial" w:hAnsi="Arial" w:cs="Arial"/>
          <w:b/>
          <w:bCs/>
          <w:lang w:val="pl-PL"/>
        </w:rPr>
        <w:t>500 połączeń i odpowiedzieć na ponad 800 wiadomości</w:t>
      </w:r>
      <w:r w:rsidR="007E1493">
        <w:rPr>
          <w:rFonts w:ascii="Arial" w:hAnsi="Arial" w:cs="Arial"/>
          <w:b/>
          <w:bCs/>
          <w:lang w:val="pl-PL"/>
        </w:rPr>
        <w:t xml:space="preserve"> </w:t>
      </w:r>
      <w:r w:rsidR="00ED4CD9">
        <w:rPr>
          <w:rFonts w:ascii="Arial" w:hAnsi="Arial" w:cs="Arial"/>
          <w:b/>
          <w:bCs/>
          <w:lang w:val="pl-PL"/>
        </w:rPr>
        <w:t>od dzieci i młodzieży poszukujących profesjonalnej pomocy psychologicznej.</w:t>
      </w:r>
      <w:r w:rsidR="00DB4078">
        <w:rPr>
          <w:rFonts w:ascii="Arial" w:hAnsi="Arial" w:cs="Arial"/>
          <w:b/>
          <w:bCs/>
          <w:lang w:val="pl-PL"/>
        </w:rPr>
        <w:t xml:space="preserve"> </w:t>
      </w:r>
    </w:p>
    <w:p w14:paraId="0BCB35FF" w14:textId="07CDA74A" w:rsidR="004531D6" w:rsidRDefault="00791D85" w:rsidP="00857D55">
      <w:pPr>
        <w:jc w:val="both"/>
        <w:rPr>
          <w:rFonts w:ascii="Arial" w:hAnsi="Arial" w:cs="Arial"/>
          <w:sz w:val="20"/>
          <w:szCs w:val="20"/>
          <w:lang w:val="pl-PL"/>
        </w:rPr>
      </w:pPr>
      <w:r w:rsidRPr="06BB5183">
        <w:rPr>
          <w:rFonts w:ascii="Arial" w:hAnsi="Arial" w:cs="Arial"/>
          <w:sz w:val="20"/>
          <w:szCs w:val="20"/>
          <w:lang w:val="pl-PL"/>
        </w:rPr>
        <w:t>Za pośrednictwem b</w:t>
      </w:r>
      <w:r w:rsidR="00DD4B3E" w:rsidRPr="06BB5183">
        <w:rPr>
          <w:rFonts w:ascii="Arial" w:hAnsi="Arial" w:cs="Arial"/>
          <w:sz w:val="20"/>
          <w:szCs w:val="20"/>
          <w:lang w:val="pl-PL"/>
        </w:rPr>
        <w:t>ezpłatn</w:t>
      </w:r>
      <w:r w:rsidRPr="06BB5183">
        <w:rPr>
          <w:rFonts w:ascii="Arial" w:hAnsi="Arial" w:cs="Arial"/>
          <w:sz w:val="20"/>
          <w:szCs w:val="20"/>
          <w:lang w:val="pl-PL"/>
        </w:rPr>
        <w:t>ego</w:t>
      </w:r>
      <w:r w:rsidR="00C9583C" w:rsidRPr="06BB5183">
        <w:rPr>
          <w:rFonts w:ascii="Arial" w:hAnsi="Arial" w:cs="Arial"/>
          <w:sz w:val="20"/>
          <w:szCs w:val="20"/>
          <w:lang w:val="pl-PL"/>
        </w:rPr>
        <w:t xml:space="preserve"> i anonimowego</w:t>
      </w:r>
      <w:r w:rsidR="00DD4B3E" w:rsidRPr="06BB5183">
        <w:rPr>
          <w:rFonts w:ascii="Arial" w:hAnsi="Arial" w:cs="Arial"/>
          <w:sz w:val="20"/>
          <w:szCs w:val="20"/>
          <w:lang w:val="pl-PL"/>
        </w:rPr>
        <w:t xml:space="preserve"> telefon</w:t>
      </w:r>
      <w:r w:rsidRPr="06BB5183">
        <w:rPr>
          <w:rFonts w:ascii="Arial" w:hAnsi="Arial" w:cs="Arial"/>
          <w:sz w:val="20"/>
          <w:szCs w:val="20"/>
          <w:lang w:val="pl-PL"/>
        </w:rPr>
        <w:t>u</w:t>
      </w:r>
      <w:r w:rsidR="00DD4B3E" w:rsidRPr="06BB5183">
        <w:rPr>
          <w:rFonts w:ascii="Arial" w:hAnsi="Arial" w:cs="Arial"/>
          <w:sz w:val="20"/>
          <w:szCs w:val="20"/>
          <w:lang w:val="pl-PL"/>
        </w:rPr>
        <w:t xml:space="preserve"> zaufania pod numerem 116 111 Fundacj</w:t>
      </w:r>
      <w:r w:rsidRPr="06BB5183">
        <w:rPr>
          <w:rFonts w:ascii="Arial" w:hAnsi="Arial" w:cs="Arial"/>
          <w:sz w:val="20"/>
          <w:szCs w:val="20"/>
          <w:lang w:val="pl-PL"/>
        </w:rPr>
        <w:t>a</w:t>
      </w:r>
      <w:r w:rsidR="00DD4B3E" w:rsidRPr="06BB5183">
        <w:rPr>
          <w:rFonts w:ascii="Arial" w:hAnsi="Arial" w:cs="Arial"/>
          <w:sz w:val="20"/>
          <w:szCs w:val="20"/>
          <w:lang w:val="pl-PL"/>
        </w:rPr>
        <w:t xml:space="preserve"> Dajemy Dzieciom Sił</w:t>
      </w:r>
      <w:r w:rsidRPr="06BB5183">
        <w:rPr>
          <w:rFonts w:ascii="Arial" w:hAnsi="Arial" w:cs="Arial"/>
          <w:sz w:val="20"/>
          <w:szCs w:val="20"/>
          <w:lang w:val="pl-PL"/>
        </w:rPr>
        <w:t>ę</w:t>
      </w:r>
      <w:r w:rsidR="00DD4B3E" w:rsidRPr="06BB5183">
        <w:rPr>
          <w:rFonts w:ascii="Arial" w:hAnsi="Arial" w:cs="Arial"/>
          <w:sz w:val="20"/>
          <w:szCs w:val="20"/>
          <w:lang w:val="pl-PL"/>
        </w:rPr>
        <w:t xml:space="preserve"> od </w:t>
      </w:r>
      <w:r w:rsidR="00BE4C7E" w:rsidRPr="06BB5183">
        <w:rPr>
          <w:rFonts w:ascii="Arial" w:hAnsi="Arial" w:cs="Arial"/>
          <w:sz w:val="20"/>
          <w:szCs w:val="20"/>
          <w:lang w:val="pl-PL"/>
        </w:rPr>
        <w:t>15</w:t>
      </w:r>
      <w:r w:rsidR="00DD4B3E" w:rsidRPr="06BB5183">
        <w:rPr>
          <w:rFonts w:ascii="Arial" w:hAnsi="Arial" w:cs="Arial"/>
          <w:sz w:val="20"/>
          <w:szCs w:val="20"/>
          <w:lang w:val="pl-PL"/>
        </w:rPr>
        <w:t xml:space="preserve"> lat udziela wsparcia psychologicznego dzieciom i młodzieży w trudnej sytuacji życiowej. Przez ten czas </w:t>
      </w:r>
      <w:r w:rsidR="00BE4C7E" w:rsidRPr="06BB5183">
        <w:rPr>
          <w:rFonts w:ascii="Arial" w:hAnsi="Arial" w:cs="Arial"/>
          <w:sz w:val="20"/>
          <w:szCs w:val="20"/>
          <w:lang w:val="pl-PL"/>
        </w:rPr>
        <w:t xml:space="preserve">konsultanci </w:t>
      </w:r>
      <w:r w:rsidR="005069F1" w:rsidRPr="06BB5183">
        <w:rPr>
          <w:rFonts w:ascii="Arial" w:hAnsi="Arial" w:cs="Arial"/>
          <w:sz w:val="20"/>
          <w:szCs w:val="20"/>
          <w:lang w:val="pl-PL"/>
        </w:rPr>
        <w:t>F</w:t>
      </w:r>
      <w:r w:rsidR="00DD4B3E" w:rsidRPr="06BB5183">
        <w:rPr>
          <w:rFonts w:ascii="Arial" w:hAnsi="Arial" w:cs="Arial"/>
          <w:sz w:val="20"/>
          <w:szCs w:val="20"/>
          <w:lang w:val="pl-PL"/>
        </w:rPr>
        <w:t xml:space="preserve">undacji odebrali </w:t>
      </w:r>
      <w:r w:rsidR="4F222551" w:rsidRPr="06BB5183">
        <w:rPr>
          <w:rFonts w:ascii="Arial" w:hAnsi="Arial" w:cs="Arial"/>
          <w:sz w:val="20"/>
          <w:szCs w:val="20"/>
          <w:lang w:val="pl-PL"/>
        </w:rPr>
        <w:t>blisko</w:t>
      </w:r>
      <w:r w:rsidR="00DD4B3E" w:rsidRPr="06BB5183">
        <w:rPr>
          <w:rFonts w:ascii="Arial" w:hAnsi="Arial" w:cs="Arial"/>
          <w:sz w:val="20"/>
          <w:szCs w:val="20"/>
          <w:lang w:val="pl-PL"/>
        </w:rPr>
        <w:t xml:space="preserve"> </w:t>
      </w:r>
      <w:r w:rsidR="5070535F" w:rsidRPr="06BB5183">
        <w:rPr>
          <w:rFonts w:ascii="Arial" w:hAnsi="Arial" w:cs="Arial"/>
          <w:sz w:val="20"/>
          <w:szCs w:val="20"/>
          <w:lang w:val="pl-PL"/>
        </w:rPr>
        <w:t xml:space="preserve">półtora </w:t>
      </w:r>
      <w:r w:rsidR="00B34A38" w:rsidRPr="06BB5183">
        <w:rPr>
          <w:rFonts w:ascii="Arial" w:hAnsi="Arial" w:cs="Arial"/>
          <w:sz w:val="20"/>
          <w:szCs w:val="20"/>
          <w:lang w:val="pl-PL"/>
        </w:rPr>
        <w:t>milion</w:t>
      </w:r>
      <w:r w:rsidR="7FDE3A38" w:rsidRPr="06BB5183">
        <w:rPr>
          <w:rFonts w:ascii="Arial" w:hAnsi="Arial" w:cs="Arial"/>
          <w:sz w:val="20"/>
          <w:szCs w:val="20"/>
          <w:lang w:val="pl-PL"/>
        </w:rPr>
        <w:t>a</w:t>
      </w:r>
      <w:r w:rsidR="00DD4B3E" w:rsidRPr="06BB5183">
        <w:rPr>
          <w:rFonts w:ascii="Arial" w:hAnsi="Arial" w:cs="Arial"/>
          <w:sz w:val="20"/>
          <w:szCs w:val="20"/>
          <w:lang w:val="pl-PL"/>
        </w:rPr>
        <w:t xml:space="preserve"> telefonów, a</w:t>
      </w:r>
      <w:r w:rsidR="00006E95">
        <w:rPr>
          <w:rFonts w:ascii="Times New Roman" w:hAnsi="Times New Roman" w:cs="Times New Roman"/>
          <w:sz w:val="20"/>
          <w:szCs w:val="20"/>
          <w:lang w:val="pl-PL"/>
        </w:rPr>
        <w:t> </w:t>
      </w:r>
      <w:r w:rsidR="00DD4B3E" w:rsidRPr="06BB5183">
        <w:rPr>
          <w:rFonts w:ascii="Arial" w:hAnsi="Arial" w:cs="Arial"/>
          <w:sz w:val="20"/>
          <w:szCs w:val="20"/>
          <w:lang w:val="pl-PL"/>
        </w:rPr>
        <w:t>wspólnie ze służbami ratunkowymi podjęli</w:t>
      </w:r>
      <w:r w:rsidR="00006E95">
        <w:rPr>
          <w:rFonts w:ascii="Arial" w:hAnsi="Arial" w:cs="Arial"/>
          <w:sz w:val="20"/>
          <w:szCs w:val="20"/>
          <w:lang w:val="pl-PL"/>
        </w:rPr>
        <w:t xml:space="preserve"> </w:t>
      </w:r>
      <w:r w:rsidR="00BE4C7E" w:rsidRPr="06BB5183">
        <w:rPr>
          <w:rFonts w:ascii="Arial" w:hAnsi="Arial" w:cs="Arial"/>
          <w:sz w:val="20"/>
          <w:szCs w:val="20"/>
          <w:lang w:val="pl-PL"/>
        </w:rPr>
        <w:t xml:space="preserve">blisko 5 </w:t>
      </w:r>
      <w:r w:rsidR="00152F10">
        <w:rPr>
          <w:rFonts w:ascii="Arial" w:hAnsi="Arial" w:cs="Arial"/>
          <w:sz w:val="20"/>
          <w:szCs w:val="20"/>
          <w:lang w:val="pl-PL"/>
        </w:rPr>
        <w:t>000</w:t>
      </w:r>
      <w:r w:rsidR="006847E3">
        <w:rPr>
          <w:rFonts w:ascii="Arial" w:hAnsi="Arial" w:cs="Arial"/>
          <w:sz w:val="20"/>
          <w:szCs w:val="20"/>
          <w:lang w:val="pl-PL"/>
        </w:rPr>
        <w:t xml:space="preserve"> </w:t>
      </w:r>
      <w:r w:rsidR="00DD4B3E" w:rsidRPr="06BB5183">
        <w:rPr>
          <w:rFonts w:ascii="Arial" w:hAnsi="Arial" w:cs="Arial"/>
          <w:sz w:val="20"/>
          <w:szCs w:val="20"/>
          <w:lang w:val="pl-PL"/>
        </w:rPr>
        <w:t>interwencji ratujących życie i zdrowie</w:t>
      </w:r>
      <w:r w:rsidR="007F33DD" w:rsidRPr="06BB5183">
        <w:rPr>
          <w:rFonts w:ascii="Arial" w:hAnsi="Arial" w:cs="Arial"/>
          <w:sz w:val="20"/>
          <w:szCs w:val="20"/>
          <w:lang w:val="pl-PL"/>
        </w:rPr>
        <w:t xml:space="preserve">. </w:t>
      </w:r>
      <w:r w:rsidR="004531D6" w:rsidRPr="06BB5183">
        <w:rPr>
          <w:rFonts w:ascii="Arial" w:hAnsi="Arial" w:cs="Arial"/>
          <w:sz w:val="20"/>
          <w:szCs w:val="20"/>
          <w:lang w:val="pl-PL"/>
        </w:rPr>
        <w:t>Młodzi, kontaktujący się z</w:t>
      </w:r>
      <w:r w:rsidR="009C0EB6" w:rsidRPr="06BB5183">
        <w:rPr>
          <w:rFonts w:ascii="Times New Roman" w:hAnsi="Times New Roman" w:cs="Times New Roman"/>
          <w:sz w:val="20"/>
          <w:szCs w:val="20"/>
          <w:lang w:val="pl-PL"/>
        </w:rPr>
        <w:t> </w:t>
      </w:r>
      <w:r w:rsidR="004531D6" w:rsidRPr="06BB5183">
        <w:rPr>
          <w:rFonts w:ascii="Arial" w:hAnsi="Arial" w:cs="Arial"/>
          <w:sz w:val="20"/>
          <w:szCs w:val="20"/>
          <w:lang w:val="pl-PL"/>
        </w:rPr>
        <w:t xml:space="preserve">konsultantami FDDS, najczęściej szukają wsparcia w obszarach takich jak zdrowie psychiczne, relacje z rówieśnikami i w rodzinie, przemoc czy seksualność i dojrzewanie. </w:t>
      </w:r>
    </w:p>
    <w:p w14:paraId="555BEA90" w14:textId="5C300F1B" w:rsidR="007F33DD" w:rsidRDefault="003267B4" w:rsidP="00857D55">
      <w:pPr>
        <w:jc w:val="both"/>
        <w:rPr>
          <w:rFonts w:ascii="Arial" w:hAnsi="Arial" w:cs="Arial"/>
          <w:sz w:val="20"/>
          <w:szCs w:val="20"/>
          <w:lang w:val="pl-PL"/>
        </w:rPr>
      </w:pPr>
      <w:r>
        <w:rPr>
          <w:rFonts w:ascii="Arial" w:hAnsi="Arial" w:cs="Arial"/>
          <w:sz w:val="20"/>
          <w:szCs w:val="20"/>
          <w:lang w:val="pl-PL"/>
        </w:rPr>
        <w:t>Telefon zaufania Fundacji Dajemy Dzieciom Siłę realnie pomaga i pozwala przełamywać obawy przed dzieleniem się swoimi problemami. Z danych organizacji wynika, że o</w:t>
      </w:r>
      <w:r w:rsidRPr="003267B4">
        <w:rPr>
          <w:rFonts w:ascii="Arial" w:hAnsi="Arial" w:cs="Arial"/>
          <w:sz w:val="20"/>
          <w:szCs w:val="20"/>
          <w:lang w:val="pl-PL"/>
        </w:rPr>
        <w:t xml:space="preserve">dsetek dzieci i młodzieży dzwoniących </w:t>
      </w:r>
      <w:r w:rsidR="0064340C">
        <w:rPr>
          <w:rFonts w:ascii="Arial" w:hAnsi="Arial" w:cs="Arial"/>
          <w:sz w:val="20"/>
          <w:szCs w:val="20"/>
          <w:lang w:val="pl-PL"/>
        </w:rPr>
        <w:t xml:space="preserve">pod numer </w:t>
      </w:r>
      <w:r w:rsidRPr="003267B4">
        <w:rPr>
          <w:rFonts w:ascii="Arial" w:hAnsi="Arial" w:cs="Arial"/>
          <w:sz w:val="20"/>
          <w:szCs w:val="20"/>
          <w:lang w:val="pl-PL"/>
        </w:rPr>
        <w:t>116</w:t>
      </w:r>
      <w:r w:rsidR="0064340C">
        <w:rPr>
          <w:rFonts w:ascii="Arial" w:hAnsi="Arial" w:cs="Arial"/>
          <w:sz w:val="20"/>
          <w:szCs w:val="20"/>
          <w:lang w:val="pl-PL"/>
        </w:rPr>
        <w:t> </w:t>
      </w:r>
      <w:r w:rsidRPr="003267B4">
        <w:rPr>
          <w:rFonts w:ascii="Arial" w:hAnsi="Arial" w:cs="Arial"/>
          <w:sz w:val="20"/>
          <w:szCs w:val="20"/>
          <w:lang w:val="pl-PL"/>
        </w:rPr>
        <w:t>111</w:t>
      </w:r>
      <w:r w:rsidR="0064340C">
        <w:rPr>
          <w:rFonts w:ascii="Arial" w:hAnsi="Arial" w:cs="Arial"/>
          <w:sz w:val="20"/>
          <w:szCs w:val="20"/>
          <w:lang w:val="pl-PL"/>
        </w:rPr>
        <w:t xml:space="preserve"> </w:t>
      </w:r>
      <w:r w:rsidRPr="003267B4">
        <w:rPr>
          <w:rFonts w:ascii="Arial" w:hAnsi="Arial" w:cs="Arial"/>
          <w:sz w:val="20"/>
          <w:szCs w:val="20"/>
          <w:lang w:val="pl-PL"/>
        </w:rPr>
        <w:t>i mówiących o depresji i obniżonym nastroju</w:t>
      </w:r>
      <w:r w:rsidR="005069F1">
        <w:rPr>
          <w:rFonts w:ascii="Arial" w:hAnsi="Arial" w:cs="Arial"/>
          <w:sz w:val="20"/>
          <w:szCs w:val="20"/>
          <w:lang w:val="pl-PL"/>
        </w:rPr>
        <w:t xml:space="preserve"> </w:t>
      </w:r>
      <w:r w:rsidRPr="003267B4">
        <w:rPr>
          <w:rFonts w:ascii="Arial" w:hAnsi="Arial" w:cs="Arial"/>
          <w:sz w:val="20"/>
          <w:szCs w:val="20"/>
          <w:lang w:val="pl-PL"/>
        </w:rPr>
        <w:t>wzrósł</w:t>
      </w:r>
      <w:r w:rsidR="00B227A2">
        <w:rPr>
          <w:rFonts w:ascii="Arial" w:hAnsi="Arial" w:cs="Arial"/>
          <w:sz w:val="20"/>
          <w:szCs w:val="20"/>
          <w:lang w:val="pl-PL"/>
        </w:rPr>
        <w:t xml:space="preserve"> w 2022 r.</w:t>
      </w:r>
      <w:r w:rsidRPr="003267B4">
        <w:rPr>
          <w:rFonts w:ascii="Arial" w:hAnsi="Arial" w:cs="Arial"/>
          <w:sz w:val="20"/>
          <w:szCs w:val="20"/>
          <w:lang w:val="pl-PL"/>
        </w:rPr>
        <w:t xml:space="preserve"> o ponad 85%</w:t>
      </w:r>
      <w:r>
        <w:rPr>
          <w:rStyle w:val="Odwoanieprzypisudolnego"/>
          <w:rFonts w:ascii="Arial" w:hAnsi="Arial" w:cs="Arial"/>
          <w:sz w:val="20"/>
          <w:szCs w:val="20"/>
          <w:lang w:val="pl-PL"/>
        </w:rPr>
        <w:footnoteReference w:id="1"/>
      </w:r>
      <w:r w:rsidR="00B227A2">
        <w:rPr>
          <w:rFonts w:ascii="Arial" w:hAnsi="Arial" w:cs="Arial"/>
          <w:sz w:val="20"/>
          <w:szCs w:val="20"/>
          <w:lang w:val="pl-PL"/>
        </w:rPr>
        <w:t xml:space="preserve"> w porównaniu do 2016 r</w:t>
      </w:r>
      <w:r w:rsidR="00AA49D5">
        <w:rPr>
          <w:rFonts w:ascii="Arial" w:hAnsi="Arial" w:cs="Arial"/>
          <w:sz w:val="20"/>
          <w:szCs w:val="20"/>
          <w:lang w:val="pl-PL"/>
        </w:rPr>
        <w:t>. Warto dodać, że aż 79% dzieci i nastolatków przynajmniej raz w życiu doświadczył</w:t>
      </w:r>
      <w:r w:rsidR="00721C32">
        <w:rPr>
          <w:rFonts w:ascii="Arial" w:hAnsi="Arial" w:cs="Arial"/>
          <w:sz w:val="20"/>
          <w:szCs w:val="20"/>
          <w:lang w:val="pl-PL"/>
        </w:rPr>
        <w:t>o</w:t>
      </w:r>
      <w:r w:rsidR="00AA49D5">
        <w:rPr>
          <w:rFonts w:ascii="Arial" w:hAnsi="Arial" w:cs="Arial"/>
          <w:sz w:val="20"/>
          <w:szCs w:val="20"/>
          <w:lang w:val="pl-PL"/>
        </w:rPr>
        <w:t xml:space="preserve"> przemocy</w:t>
      </w:r>
      <w:r w:rsidR="00611004">
        <w:rPr>
          <w:rFonts w:ascii="Arial" w:hAnsi="Arial" w:cs="Arial"/>
          <w:sz w:val="20"/>
          <w:szCs w:val="20"/>
          <w:lang w:val="pl-PL"/>
        </w:rPr>
        <w:t xml:space="preserve"> </w:t>
      </w:r>
      <w:r w:rsidR="00721C32">
        <w:rPr>
          <w:rFonts w:ascii="Arial" w:hAnsi="Arial" w:cs="Arial"/>
          <w:sz w:val="20"/>
          <w:szCs w:val="20"/>
          <w:lang w:val="pl-PL"/>
        </w:rPr>
        <w:t>ze strony rówieśników czy osób dorosłych</w:t>
      </w:r>
      <w:r w:rsidR="00611004">
        <w:rPr>
          <w:rStyle w:val="Odwoanieprzypisudolnego"/>
          <w:rFonts w:ascii="Arial" w:hAnsi="Arial" w:cs="Arial"/>
          <w:sz w:val="20"/>
          <w:szCs w:val="20"/>
          <w:lang w:val="pl-PL"/>
        </w:rPr>
        <w:footnoteReference w:id="2"/>
      </w:r>
      <w:r w:rsidR="00AA49D5">
        <w:rPr>
          <w:rFonts w:ascii="Arial" w:hAnsi="Arial" w:cs="Arial"/>
          <w:sz w:val="20"/>
          <w:szCs w:val="20"/>
          <w:lang w:val="pl-PL"/>
        </w:rPr>
        <w:t xml:space="preserve">. </w:t>
      </w:r>
      <w:r w:rsidR="00721C32">
        <w:rPr>
          <w:rFonts w:ascii="Arial" w:hAnsi="Arial" w:cs="Arial"/>
          <w:sz w:val="20"/>
          <w:szCs w:val="20"/>
          <w:lang w:val="pl-PL"/>
        </w:rPr>
        <w:t>Telefon zaufania jest jednym z</w:t>
      </w:r>
      <w:r w:rsidR="00006E95">
        <w:rPr>
          <w:rFonts w:ascii="Times New Roman" w:hAnsi="Times New Roman" w:cs="Times New Roman"/>
          <w:sz w:val="20"/>
          <w:szCs w:val="20"/>
          <w:lang w:val="pl-PL"/>
        </w:rPr>
        <w:t> </w:t>
      </w:r>
      <w:r w:rsidR="00721C32">
        <w:rPr>
          <w:rFonts w:ascii="Arial" w:hAnsi="Arial" w:cs="Arial"/>
          <w:sz w:val="20"/>
          <w:szCs w:val="20"/>
          <w:lang w:val="pl-PL"/>
        </w:rPr>
        <w:t>narzędzi, dzięki któr</w:t>
      </w:r>
      <w:r w:rsidR="3A65CBD1">
        <w:rPr>
          <w:rFonts w:ascii="Arial" w:hAnsi="Arial" w:cs="Arial"/>
          <w:sz w:val="20"/>
          <w:szCs w:val="20"/>
          <w:lang w:val="pl-PL"/>
        </w:rPr>
        <w:t>ym</w:t>
      </w:r>
      <w:r w:rsidR="005069F1">
        <w:rPr>
          <w:rFonts w:ascii="Arial" w:hAnsi="Arial" w:cs="Arial"/>
          <w:sz w:val="20"/>
          <w:szCs w:val="20"/>
          <w:lang w:val="pl-PL"/>
        </w:rPr>
        <w:t xml:space="preserve"> można pomóc najmłodszym w kryzysie i</w:t>
      </w:r>
      <w:r w:rsidR="00721C32">
        <w:rPr>
          <w:rFonts w:ascii="Arial" w:hAnsi="Arial" w:cs="Arial"/>
          <w:sz w:val="20"/>
          <w:szCs w:val="20"/>
          <w:lang w:val="pl-PL"/>
        </w:rPr>
        <w:t xml:space="preserve"> </w:t>
      </w:r>
      <w:r w:rsidR="005069F1">
        <w:rPr>
          <w:rFonts w:ascii="Arial" w:hAnsi="Arial" w:cs="Arial"/>
          <w:sz w:val="20"/>
          <w:szCs w:val="20"/>
          <w:lang w:val="pl-PL"/>
        </w:rPr>
        <w:t>wesprzeć walkę ze skutkami narastających problemów w obszarze zdrowia psychicznego.</w:t>
      </w:r>
      <w:r w:rsidR="00721C32">
        <w:rPr>
          <w:rFonts w:ascii="Arial" w:hAnsi="Arial" w:cs="Arial"/>
          <w:sz w:val="20"/>
          <w:szCs w:val="20"/>
          <w:lang w:val="pl-PL"/>
        </w:rPr>
        <w:t xml:space="preserve"> </w:t>
      </w:r>
      <w:r w:rsidR="005069F1">
        <w:rPr>
          <w:rFonts w:ascii="Arial" w:hAnsi="Arial" w:cs="Arial"/>
          <w:sz w:val="20"/>
          <w:szCs w:val="20"/>
          <w:lang w:val="pl-PL"/>
        </w:rPr>
        <w:t xml:space="preserve">Jednak </w:t>
      </w:r>
      <w:r w:rsidR="00721C32">
        <w:rPr>
          <w:rFonts w:ascii="Arial" w:hAnsi="Arial" w:cs="Arial"/>
          <w:sz w:val="20"/>
          <w:szCs w:val="20"/>
          <w:lang w:val="pl-PL"/>
        </w:rPr>
        <w:t xml:space="preserve">jego funkcjonowanie wymaga </w:t>
      </w:r>
      <w:r w:rsidR="00D75E25" w:rsidRPr="00D75E25">
        <w:rPr>
          <w:rFonts w:ascii="Arial" w:hAnsi="Arial" w:cs="Arial"/>
          <w:sz w:val="20"/>
          <w:szCs w:val="20"/>
          <w:lang w:val="pl-PL"/>
        </w:rPr>
        <w:t>stabilności finansowej w długofalowej perspektywie</w:t>
      </w:r>
      <w:r w:rsidR="00E16398">
        <w:rPr>
          <w:rFonts w:ascii="Arial" w:hAnsi="Arial" w:cs="Arial"/>
          <w:sz w:val="20"/>
          <w:szCs w:val="20"/>
          <w:lang w:val="pl-PL"/>
        </w:rPr>
        <w:t>.</w:t>
      </w:r>
      <w:r w:rsidR="00721C32">
        <w:rPr>
          <w:rFonts w:ascii="Arial" w:hAnsi="Arial" w:cs="Arial"/>
          <w:sz w:val="20"/>
          <w:szCs w:val="20"/>
          <w:lang w:val="pl-PL"/>
        </w:rPr>
        <w:t xml:space="preserve"> W związku z tym Circle K w ramach 5. edycji „</w:t>
      </w:r>
      <w:r w:rsidR="007E1493">
        <w:rPr>
          <w:rFonts w:ascii="Arial" w:hAnsi="Arial" w:cs="Arial"/>
          <w:sz w:val="20"/>
          <w:szCs w:val="20"/>
          <w:lang w:val="pl-PL"/>
        </w:rPr>
        <w:t>K</w:t>
      </w:r>
      <w:r w:rsidR="00721C32">
        <w:rPr>
          <w:rFonts w:ascii="Arial" w:hAnsi="Arial" w:cs="Arial"/>
          <w:sz w:val="20"/>
          <w:szCs w:val="20"/>
          <w:lang w:val="pl-PL"/>
        </w:rPr>
        <w:t>awy z</w:t>
      </w:r>
      <w:r w:rsidR="00F96C1D">
        <w:rPr>
          <w:rFonts w:ascii="Times New Roman" w:hAnsi="Times New Roman" w:cs="Times New Roman"/>
          <w:sz w:val="20"/>
          <w:szCs w:val="20"/>
          <w:lang w:val="pl-PL"/>
        </w:rPr>
        <w:t> </w:t>
      </w:r>
      <w:r w:rsidR="00721C32">
        <w:rPr>
          <w:rFonts w:ascii="Arial" w:hAnsi="Arial" w:cs="Arial"/>
          <w:sz w:val="20"/>
          <w:szCs w:val="20"/>
          <w:lang w:val="pl-PL"/>
        </w:rPr>
        <w:t>mocą pomagania” po raz</w:t>
      </w:r>
      <w:r w:rsidR="009C0EB6">
        <w:rPr>
          <w:rFonts w:ascii="Arial" w:hAnsi="Arial" w:cs="Arial"/>
          <w:sz w:val="20"/>
          <w:szCs w:val="20"/>
          <w:lang w:val="pl-PL"/>
        </w:rPr>
        <w:t xml:space="preserve"> </w:t>
      </w:r>
      <w:r w:rsidR="00721C32">
        <w:rPr>
          <w:rFonts w:ascii="Arial" w:hAnsi="Arial" w:cs="Arial"/>
          <w:sz w:val="20"/>
          <w:szCs w:val="20"/>
          <w:lang w:val="pl-PL"/>
        </w:rPr>
        <w:t xml:space="preserve">kolejny </w:t>
      </w:r>
      <w:r w:rsidR="00E16398">
        <w:rPr>
          <w:rFonts w:ascii="Arial" w:hAnsi="Arial" w:cs="Arial"/>
          <w:sz w:val="20"/>
          <w:szCs w:val="20"/>
          <w:lang w:val="pl-PL"/>
        </w:rPr>
        <w:t xml:space="preserve">wesprze tak istotną i </w:t>
      </w:r>
      <w:r w:rsidR="00766646">
        <w:rPr>
          <w:rFonts w:ascii="Arial" w:hAnsi="Arial" w:cs="Arial"/>
          <w:sz w:val="20"/>
          <w:szCs w:val="20"/>
          <w:lang w:val="pl-PL"/>
        </w:rPr>
        <w:t>pomagającą milionom dzieci</w:t>
      </w:r>
      <w:r w:rsidR="00E16398">
        <w:rPr>
          <w:rFonts w:ascii="Arial" w:hAnsi="Arial" w:cs="Arial"/>
          <w:sz w:val="20"/>
          <w:szCs w:val="20"/>
          <w:lang w:val="pl-PL"/>
        </w:rPr>
        <w:t xml:space="preserve"> </w:t>
      </w:r>
      <w:r w:rsidR="006A078F" w:rsidRPr="06BB5183">
        <w:rPr>
          <w:rFonts w:ascii="Arial" w:hAnsi="Arial" w:cs="Arial"/>
          <w:sz w:val="20"/>
          <w:szCs w:val="20"/>
          <w:lang w:val="pl-PL"/>
        </w:rPr>
        <w:t xml:space="preserve">w Polsce </w:t>
      </w:r>
      <w:r w:rsidR="00E16398">
        <w:rPr>
          <w:rFonts w:ascii="Arial" w:hAnsi="Arial" w:cs="Arial"/>
          <w:sz w:val="20"/>
          <w:szCs w:val="20"/>
          <w:lang w:val="pl-PL"/>
        </w:rPr>
        <w:t xml:space="preserve">inicjatywę. </w:t>
      </w:r>
    </w:p>
    <w:p w14:paraId="2256921A" w14:textId="587B93FD" w:rsidR="00195BB0" w:rsidRDefault="00195BB0" w:rsidP="00195BB0">
      <w:pPr>
        <w:jc w:val="both"/>
        <w:rPr>
          <w:rFonts w:ascii="Arial" w:hAnsi="Arial" w:cs="Arial"/>
          <w:sz w:val="20"/>
          <w:szCs w:val="20"/>
          <w:lang w:val="pl-PL"/>
        </w:rPr>
      </w:pPr>
      <w:r w:rsidRPr="06BB5183">
        <w:rPr>
          <w:rFonts w:ascii="Arial" w:hAnsi="Arial" w:cs="Arial"/>
          <w:sz w:val="20"/>
          <w:szCs w:val="20"/>
          <w:lang w:val="pl-PL"/>
        </w:rPr>
        <w:t xml:space="preserve">Akcja potrwa od 13 grudnia br. do 14 lutego 2024 r. </w:t>
      </w:r>
      <w:r w:rsidR="00145546" w:rsidRPr="06BB5183">
        <w:rPr>
          <w:rFonts w:ascii="Arial" w:hAnsi="Arial" w:cs="Arial"/>
          <w:sz w:val="20"/>
          <w:szCs w:val="20"/>
          <w:lang w:val="pl-PL"/>
        </w:rPr>
        <w:t xml:space="preserve">W tym czasie każdy zakup </w:t>
      </w:r>
      <w:r w:rsidR="006847E3" w:rsidRPr="7B03F503">
        <w:rPr>
          <w:rFonts w:ascii="Arial" w:hAnsi="Arial" w:cs="Arial"/>
          <w:sz w:val="20"/>
          <w:szCs w:val="20"/>
          <w:lang w:val="pl-PL"/>
        </w:rPr>
        <w:t xml:space="preserve">dowolnej kawy </w:t>
      </w:r>
      <w:r w:rsidR="00145546" w:rsidRPr="06BB5183">
        <w:rPr>
          <w:rFonts w:ascii="Arial" w:hAnsi="Arial" w:cs="Arial"/>
          <w:sz w:val="20"/>
          <w:szCs w:val="20"/>
          <w:lang w:val="pl-PL"/>
        </w:rPr>
        <w:t>wraz z</w:t>
      </w:r>
      <w:r w:rsidR="00F96C1D" w:rsidRPr="06BB5183">
        <w:rPr>
          <w:rFonts w:ascii="Times New Roman" w:hAnsi="Times New Roman" w:cs="Times New Roman"/>
          <w:sz w:val="20"/>
          <w:szCs w:val="20"/>
          <w:lang w:val="pl-PL"/>
        </w:rPr>
        <w:t> </w:t>
      </w:r>
      <w:r w:rsidR="00145546" w:rsidRPr="06BB5183">
        <w:rPr>
          <w:rFonts w:ascii="Arial" w:hAnsi="Arial" w:cs="Arial"/>
          <w:sz w:val="20"/>
          <w:szCs w:val="20"/>
          <w:lang w:val="pl-PL"/>
        </w:rPr>
        <w:t>kartą programu lojalnościowego EXTRA przyczyni się do wsparcia telefonu zaufania</w:t>
      </w:r>
      <w:r w:rsidR="00AB691B" w:rsidRPr="06BB5183">
        <w:rPr>
          <w:rFonts w:ascii="Arial" w:hAnsi="Arial" w:cs="Arial"/>
          <w:sz w:val="20"/>
          <w:szCs w:val="20"/>
          <w:lang w:val="pl-PL"/>
        </w:rPr>
        <w:t xml:space="preserve"> i tym samym przełoży </w:t>
      </w:r>
      <w:r w:rsidR="1555F30F" w:rsidRPr="06BB5183">
        <w:rPr>
          <w:rFonts w:ascii="Arial" w:hAnsi="Arial" w:cs="Arial"/>
          <w:sz w:val="20"/>
          <w:szCs w:val="20"/>
          <w:lang w:val="pl-PL"/>
        </w:rPr>
        <w:t xml:space="preserve">się </w:t>
      </w:r>
      <w:r w:rsidR="00AB691B" w:rsidRPr="06BB5183">
        <w:rPr>
          <w:rFonts w:ascii="Arial" w:hAnsi="Arial" w:cs="Arial"/>
          <w:sz w:val="20"/>
          <w:szCs w:val="20"/>
          <w:lang w:val="pl-PL"/>
        </w:rPr>
        <w:t>na realną pomoc</w:t>
      </w:r>
      <w:r w:rsidR="5AEE1F76" w:rsidRPr="06BB5183">
        <w:rPr>
          <w:rFonts w:ascii="Arial" w:hAnsi="Arial" w:cs="Arial"/>
          <w:sz w:val="20"/>
          <w:szCs w:val="20"/>
          <w:lang w:val="pl-PL"/>
        </w:rPr>
        <w:t xml:space="preserve"> dla </w:t>
      </w:r>
      <w:r w:rsidR="5AEE1F76" w:rsidRPr="00A3470D">
        <w:rPr>
          <w:rFonts w:ascii="Arial" w:hAnsi="Arial" w:cs="Arial"/>
          <w:sz w:val="20"/>
          <w:szCs w:val="20"/>
          <w:lang w:val="pl-PL"/>
        </w:rPr>
        <w:t>dzieci</w:t>
      </w:r>
      <w:r w:rsidR="00145546" w:rsidRPr="00A3470D">
        <w:rPr>
          <w:rFonts w:ascii="Arial" w:hAnsi="Arial" w:cs="Arial"/>
          <w:sz w:val="20"/>
          <w:szCs w:val="20"/>
          <w:lang w:val="pl-PL"/>
        </w:rPr>
        <w:t>.</w:t>
      </w:r>
      <w:r w:rsidR="00006E95" w:rsidRPr="00A3470D">
        <w:rPr>
          <w:rFonts w:ascii="Arial" w:hAnsi="Arial" w:cs="Arial"/>
          <w:sz w:val="20"/>
          <w:szCs w:val="20"/>
          <w:lang w:val="pl-PL"/>
        </w:rPr>
        <w:t xml:space="preserve"> </w:t>
      </w:r>
      <w:r w:rsidR="00145546" w:rsidRPr="00A3470D">
        <w:rPr>
          <w:rFonts w:ascii="Arial" w:hAnsi="Arial" w:cs="Arial"/>
          <w:sz w:val="20"/>
          <w:szCs w:val="20"/>
          <w:lang w:val="pl-PL"/>
        </w:rPr>
        <w:t xml:space="preserve">Po zakończeniu akcji </w:t>
      </w:r>
      <w:r w:rsidR="00877445" w:rsidRPr="00A3470D">
        <w:rPr>
          <w:rFonts w:ascii="Arial" w:hAnsi="Arial" w:cs="Arial"/>
          <w:sz w:val="20"/>
          <w:szCs w:val="20"/>
          <w:lang w:val="pl-PL"/>
        </w:rPr>
        <w:t>Circle K</w:t>
      </w:r>
      <w:r w:rsidRPr="00A3470D">
        <w:rPr>
          <w:rFonts w:ascii="Arial" w:hAnsi="Arial" w:cs="Arial"/>
          <w:sz w:val="20"/>
          <w:szCs w:val="20"/>
          <w:lang w:val="pl-PL"/>
        </w:rPr>
        <w:t xml:space="preserve"> przekaże </w:t>
      </w:r>
      <w:r w:rsidR="00145546" w:rsidRPr="00A3470D">
        <w:rPr>
          <w:rFonts w:ascii="Arial" w:hAnsi="Arial" w:cs="Arial"/>
          <w:sz w:val="20"/>
          <w:szCs w:val="20"/>
          <w:lang w:val="pl-PL"/>
        </w:rPr>
        <w:t>10% zysku ze sprzedaży kawy</w:t>
      </w:r>
      <w:r w:rsidRPr="00A3470D">
        <w:rPr>
          <w:rFonts w:ascii="Arial" w:hAnsi="Arial" w:cs="Arial"/>
          <w:sz w:val="20"/>
          <w:szCs w:val="20"/>
          <w:lang w:val="pl-PL"/>
        </w:rPr>
        <w:t xml:space="preserve"> </w:t>
      </w:r>
      <w:r w:rsidR="00145546" w:rsidRPr="00A3470D">
        <w:rPr>
          <w:rFonts w:ascii="Arial" w:hAnsi="Arial" w:cs="Arial"/>
          <w:sz w:val="20"/>
          <w:szCs w:val="20"/>
          <w:lang w:val="pl-PL"/>
        </w:rPr>
        <w:t>F</w:t>
      </w:r>
      <w:r w:rsidRPr="00A3470D">
        <w:rPr>
          <w:rFonts w:ascii="Arial" w:hAnsi="Arial" w:cs="Arial"/>
          <w:sz w:val="20"/>
          <w:szCs w:val="20"/>
          <w:lang w:val="pl-PL"/>
        </w:rPr>
        <w:t>undacji</w:t>
      </w:r>
      <w:r w:rsidR="00145546" w:rsidRPr="00A3470D">
        <w:rPr>
          <w:rFonts w:ascii="Arial" w:hAnsi="Arial" w:cs="Arial"/>
          <w:sz w:val="20"/>
          <w:szCs w:val="20"/>
          <w:lang w:val="pl-PL"/>
        </w:rPr>
        <w:t xml:space="preserve"> Dajemy Dzieciom Siłę. </w:t>
      </w:r>
      <w:r w:rsidR="00354D41" w:rsidRPr="00A3470D">
        <w:rPr>
          <w:rFonts w:ascii="Arial" w:hAnsi="Arial" w:cs="Arial"/>
          <w:sz w:val="20"/>
          <w:szCs w:val="20"/>
          <w:lang w:val="pl-PL"/>
        </w:rPr>
        <w:t xml:space="preserve">Przekazana kwota </w:t>
      </w:r>
      <w:r w:rsidR="009C33A3" w:rsidRPr="00A3470D">
        <w:rPr>
          <w:rFonts w:ascii="Arial" w:hAnsi="Arial" w:cs="Arial"/>
          <w:sz w:val="20"/>
          <w:szCs w:val="20"/>
          <w:lang w:val="pl-PL"/>
        </w:rPr>
        <w:t>przysłuży</w:t>
      </w:r>
      <w:r w:rsidR="009C33A3" w:rsidRPr="06BB5183">
        <w:rPr>
          <w:rFonts w:ascii="Arial" w:hAnsi="Arial" w:cs="Arial"/>
          <w:sz w:val="20"/>
          <w:szCs w:val="20"/>
          <w:lang w:val="pl-PL"/>
        </w:rPr>
        <w:t xml:space="preserve"> się</w:t>
      </w:r>
      <w:r w:rsidR="53FAD840" w:rsidRPr="06BB5183">
        <w:rPr>
          <w:rFonts w:ascii="Arial" w:hAnsi="Arial" w:cs="Arial"/>
          <w:sz w:val="20"/>
          <w:szCs w:val="20"/>
          <w:lang w:val="pl-PL"/>
        </w:rPr>
        <w:t xml:space="preserve"> </w:t>
      </w:r>
      <w:r w:rsidR="00443A7F">
        <w:rPr>
          <w:rFonts w:ascii="Arial" w:hAnsi="Arial" w:cs="Arial"/>
          <w:sz w:val="20"/>
          <w:szCs w:val="20"/>
          <w:lang w:val="pl-PL"/>
        </w:rPr>
        <w:t xml:space="preserve">do </w:t>
      </w:r>
      <w:r w:rsidRPr="06BB5183">
        <w:rPr>
          <w:rFonts w:ascii="Arial" w:hAnsi="Arial" w:cs="Arial"/>
          <w:sz w:val="20"/>
          <w:szCs w:val="20"/>
          <w:lang w:val="pl-PL"/>
        </w:rPr>
        <w:t>zapewnieni</w:t>
      </w:r>
      <w:r w:rsidR="00443A7F">
        <w:rPr>
          <w:rFonts w:ascii="Arial" w:hAnsi="Arial" w:cs="Arial"/>
          <w:sz w:val="20"/>
          <w:szCs w:val="20"/>
          <w:lang w:val="pl-PL"/>
        </w:rPr>
        <w:t xml:space="preserve">a </w:t>
      </w:r>
      <w:r w:rsidRPr="06BB5183">
        <w:rPr>
          <w:rFonts w:ascii="Arial" w:hAnsi="Arial" w:cs="Arial"/>
          <w:sz w:val="20"/>
          <w:szCs w:val="20"/>
          <w:lang w:val="pl-PL"/>
        </w:rPr>
        <w:t xml:space="preserve">całodobowej pomocy dzieciom </w:t>
      </w:r>
      <w:r w:rsidR="00145546" w:rsidRPr="06BB5183">
        <w:rPr>
          <w:rFonts w:ascii="Arial" w:hAnsi="Arial" w:cs="Arial"/>
          <w:sz w:val="20"/>
          <w:szCs w:val="20"/>
          <w:lang w:val="pl-PL"/>
        </w:rPr>
        <w:t>i</w:t>
      </w:r>
      <w:r w:rsidR="00877445">
        <w:rPr>
          <w:rFonts w:ascii="Times New Roman" w:hAnsi="Times New Roman" w:cs="Times New Roman"/>
          <w:sz w:val="20"/>
          <w:szCs w:val="20"/>
          <w:lang w:val="pl-PL"/>
        </w:rPr>
        <w:t> </w:t>
      </w:r>
      <w:r w:rsidR="00145546" w:rsidRPr="06BB5183">
        <w:rPr>
          <w:rFonts w:ascii="Arial" w:hAnsi="Arial" w:cs="Arial"/>
          <w:sz w:val="20"/>
          <w:szCs w:val="20"/>
          <w:lang w:val="pl-PL"/>
        </w:rPr>
        <w:t>młodzieży</w:t>
      </w:r>
      <w:r w:rsidR="00354D41" w:rsidRPr="06BB5183">
        <w:rPr>
          <w:rFonts w:ascii="Arial" w:hAnsi="Arial" w:cs="Arial"/>
          <w:sz w:val="20"/>
          <w:szCs w:val="20"/>
          <w:lang w:val="pl-PL"/>
        </w:rPr>
        <w:t xml:space="preserve"> w </w:t>
      </w:r>
      <w:r w:rsidR="003E71A7" w:rsidRPr="06BB5183">
        <w:rPr>
          <w:rFonts w:ascii="Arial" w:hAnsi="Arial" w:cs="Arial"/>
          <w:sz w:val="20"/>
          <w:szCs w:val="20"/>
          <w:lang w:val="pl-PL"/>
        </w:rPr>
        <w:t>telefon</w:t>
      </w:r>
      <w:r w:rsidR="4D9441DC" w:rsidRPr="06BB5183">
        <w:rPr>
          <w:rFonts w:ascii="Arial" w:hAnsi="Arial" w:cs="Arial"/>
          <w:sz w:val="20"/>
          <w:szCs w:val="20"/>
          <w:lang w:val="pl-PL"/>
        </w:rPr>
        <w:t>ie</w:t>
      </w:r>
      <w:r w:rsidR="003E71A7" w:rsidRPr="06BB5183">
        <w:rPr>
          <w:rFonts w:ascii="Arial" w:hAnsi="Arial" w:cs="Arial"/>
          <w:sz w:val="20"/>
          <w:szCs w:val="20"/>
          <w:lang w:val="pl-PL"/>
        </w:rPr>
        <w:t xml:space="preserve"> z</w:t>
      </w:r>
      <w:r w:rsidR="00E03900" w:rsidRPr="06BB5183">
        <w:rPr>
          <w:rFonts w:ascii="Arial" w:hAnsi="Arial" w:cs="Arial"/>
          <w:sz w:val="20"/>
          <w:szCs w:val="20"/>
          <w:lang w:val="pl-PL"/>
        </w:rPr>
        <w:t>aufania</w:t>
      </w:r>
      <w:r w:rsidR="00354D41" w:rsidRPr="06BB5183">
        <w:rPr>
          <w:rFonts w:ascii="Arial" w:hAnsi="Arial" w:cs="Arial"/>
          <w:sz w:val="20"/>
          <w:szCs w:val="20"/>
          <w:lang w:val="pl-PL"/>
        </w:rPr>
        <w:t xml:space="preserve"> 116 111.</w:t>
      </w:r>
      <w:r w:rsidR="00006E95">
        <w:rPr>
          <w:rFonts w:ascii="Arial" w:hAnsi="Arial" w:cs="Arial"/>
          <w:sz w:val="20"/>
          <w:szCs w:val="20"/>
          <w:lang w:val="pl-PL"/>
        </w:rPr>
        <w:t xml:space="preserve"> </w:t>
      </w:r>
    </w:p>
    <w:p w14:paraId="21186ACB" w14:textId="47A17F52" w:rsidR="004D2798" w:rsidRPr="00307438" w:rsidRDefault="004D2798" w:rsidP="4DFDCD74">
      <w:pPr>
        <w:jc w:val="both"/>
        <w:rPr>
          <w:rFonts w:ascii="Arial" w:hAnsi="Arial" w:cs="Arial"/>
          <w:i/>
          <w:iCs/>
          <w:sz w:val="20"/>
          <w:szCs w:val="20"/>
          <w:lang w:val="pl-PL"/>
        </w:rPr>
      </w:pPr>
      <w:r w:rsidRPr="004D2798">
        <w:rPr>
          <w:rFonts w:ascii="Arial" w:hAnsi="Arial" w:cs="Arial"/>
          <w:sz w:val="20"/>
          <w:szCs w:val="20"/>
          <w:lang w:val="pl-PL"/>
        </w:rPr>
        <w:t>–</w:t>
      </w:r>
      <w:r w:rsidR="00B62F15">
        <w:rPr>
          <w:rFonts w:ascii="Arial" w:hAnsi="Arial" w:cs="Arial"/>
          <w:sz w:val="20"/>
          <w:szCs w:val="20"/>
          <w:lang w:val="pl-PL"/>
        </w:rPr>
        <w:t xml:space="preserve"> </w:t>
      </w:r>
      <w:r w:rsidR="00D164E2" w:rsidRPr="1ADDCB91">
        <w:rPr>
          <w:rFonts w:ascii="Arial" w:hAnsi="Arial" w:cs="Arial"/>
          <w:i/>
          <w:iCs/>
          <w:sz w:val="20"/>
          <w:szCs w:val="20"/>
          <w:lang w:val="pl-PL"/>
        </w:rPr>
        <w:t xml:space="preserve">W minionym roku pracownicy telefonu zaufania </w:t>
      </w:r>
      <w:r w:rsidR="00837CE7">
        <w:rPr>
          <w:rFonts w:ascii="Arial" w:hAnsi="Arial" w:cs="Arial"/>
          <w:i/>
          <w:iCs/>
          <w:sz w:val="20"/>
          <w:szCs w:val="20"/>
          <w:lang w:val="pl-PL"/>
        </w:rPr>
        <w:t xml:space="preserve">przeprowadzili </w:t>
      </w:r>
      <w:r w:rsidR="007E1493">
        <w:rPr>
          <w:rFonts w:ascii="Arial" w:hAnsi="Arial" w:cs="Arial"/>
          <w:i/>
          <w:iCs/>
          <w:sz w:val="20"/>
          <w:szCs w:val="20"/>
          <w:lang w:val="pl-PL"/>
        </w:rPr>
        <w:t xml:space="preserve">blisko </w:t>
      </w:r>
      <w:r w:rsidR="00837CE7">
        <w:rPr>
          <w:rFonts w:ascii="Arial" w:hAnsi="Arial" w:cs="Arial"/>
          <w:i/>
          <w:iCs/>
          <w:sz w:val="20"/>
          <w:szCs w:val="20"/>
          <w:lang w:val="pl-PL"/>
        </w:rPr>
        <w:t>5</w:t>
      </w:r>
      <w:r w:rsidR="007E1493">
        <w:rPr>
          <w:rFonts w:ascii="Arial" w:hAnsi="Arial" w:cs="Arial"/>
          <w:i/>
          <w:iCs/>
          <w:sz w:val="20"/>
          <w:szCs w:val="20"/>
          <w:lang w:val="pl-PL"/>
        </w:rPr>
        <w:t>3</w:t>
      </w:r>
      <w:r w:rsidR="00837CE7">
        <w:rPr>
          <w:rFonts w:ascii="Arial" w:hAnsi="Arial" w:cs="Arial"/>
          <w:i/>
          <w:iCs/>
          <w:sz w:val="20"/>
          <w:szCs w:val="20"/>
          <w:lang w:val="pl-PL"/>
        </w:rPr>
        <w:t> </w:t>
      </w:r>
      <w:r w:rsidR="007E1493">
        <w:rPr>
          <w:rFonts w:ascii="Arial" w:hAnsi="Arial" w:cs="Arial"/>
          <w:i/>
          <w:iCs/>
          <w:sz w:val="20"/>
          <w:szCs w:val="20"/>
          <w:lang w:val="pl-PL"/>
        </w:rPr>
        <w:t>000</w:t>
      </w:r>
      <w:r w:rsidR="00837CE7">
        <w:rPr>
          <w:rFonts w:ascii="Arial" w:hAnsi="Arial" w:cs="Arial"/>
          <w:i/>
          <w:iCs/>
          <w:sz w:val="20"/>
          <w:szCs w:val="20"/>
          <w:lang w:val="pl-PL"/>
        </w:rPr>
        <w:t xml:space="preserve"> rozmów</w:t>
      </w:r>
      <w:r w:rsidR="00D164E2" w:rsidRPr="1ADDCB91">
        <w:rPr>
          <w:rFonts w:ascii="Arial" w:hAnsi="Arial" w:cs="Arial"/>
          <w:i/>
          <w:iCs/>
          <w:sz w:val="20"/>
          <w:szCs w:val="20"/>
          <w:lang w:val="pl-PL"/>
        </w:rPr>
        <w:t xml:space="preserve"> i odpowiedzieli na ponad 8</w:t>
      </w:r>
      <w:r w:rsidR="007E1493">
        <w:rPr>
          <w:rFonts w:ascii="Arial" w:hAnsi="Arial" w:cs="Arial"/>
          <w:i/>
          <w:iCs/>
          <w:sz w:val="20"/>
          <w:szCs w:val="20"/>
          <w:lang w:val="pl-PL"/>
        </w:rPr>
        <w:t xml:space="preserve"> </w:t>
      </w:r>
      <w:r w:rsidR="00D164E2" w:rsidRPr="1ADDCB91">
        <w:rPr>
          <w:rFonts w:ascii="Arial" w:hAnsi="Arial" w:cs="Arial"/>
          <w:i/>
          <w:iCs/>
          <w:sz w:val="20"/>
          <w:szCs w:val="20"/>
          <w:lang w:val="pl-PL"/>
        </w:rPr>
        <w:t>00</w:t>
      </w:r>
      <w:r w:rsidR="00837CE7">
        <w:rPr>
          <w:rFonts w:ascii="Arial" w:hAnsi="Arial" w:cs="Arial"/>
          <w:i/>
          <w:iCs/>
          <w:sz w:val="20"/>
          <w:szCs w:val="20"/>
          <w:lang w:val="pl-PL"/>
        </w:rPr>
        <w:t>0</w:t>
      </w:r>
      <w:r w:rsidR="00D164E2" w:rsidRPr="1ADDCB91">
        <w:rPr>
          <w:rFonts w:ascii="Arial" w:hAnsi="Arial" w:cs="Arial"/>
          <w:i/>
          <w:iCs/>
          <w:sz w:val="20"/>
          <w:szCs w:val="20"/>
          <w:lang w:val="pl-PL"/>
        </w:rPr>
        <w:t xml:space="preserve"> wiadomości</w:t>
      </w:r>
      <w:r w:rsidR="007E1493">
        <w:rPr>
          <w:rFonts w:ascii="Arial" w:hAnsi="Arial" w:cs="Arial"/>
          <w:i/>
          <w:iCs/>
          <w:sz w:val="20"/>
          <w:szCs w:val="20"/>
          <w:lang w:val="pl-PL"/>
        </w:rPr>
        <w:t xml:space="preserve"> online</w:t>
      </w:r>
      <w:r w:rsidR="00D164E2" w:rsidRPr="1ADDCB91">
        <w:rPr>
          <w:rFonts w:ascii="Arial" w:hAnsi="Arial" w:cs="Arial"/>
          <w:i/>
          <w:iCs/>
          <w:sz w:val="20"/>
          <w:szCs w:val="20"/>
          <w:lang w:val="pl-PL"/>
        </w:rPr>
        <w:t xml:space="preserve"> od dzieci i młodzieży</w:t>
      </w:r>
      <w:r w:rsidR="00837CE7">
        <w:rPr>
          <w:rStyle w:val="Odwoanieprzypisudolnego"/>
          <w:rFonts w:ascii="Arial" w:hAnsi="Arial" w:cs="Arial"/>
          <w:i/>
          <w:iCs/>
          <w:sz w:val="20"/>
          <w:szCs w:val="20"/>
          <w:lang w:val="pl-PL"/>
        </w:rPr>
        <w:footnoteReference w:id="3"/>
      </w:r>
      <w:r w:rsidR="00D164E2" w:rsidRPr="1ADDCB91">
        <w:rPr>
          <w:rFonts w:ascii="Arial" w:hAnsi="Arial" w:cs="Arial"/>
          <w:i/>
          <w:iCs/>
          <w:sz w:val="20"/>
          <w:szCs w:val="20"/>
          <w:lang w:val="pl-PL"/>
        </w:rPr>
        <w:t xml:space="preserve">. </w:t>
      </w:r>
      <w:r w:rsidR="00094C2E" w:rsidRPr="4DFDCD74">
        <w:rPr>
          <w:rFonts w:ascii="Arial" w:hAnsi="Arial" w:cs="Arial"/>
          <w:i/>
          <w:iCs/>
          <w:sz w:val="20"/>
          <w:szCs w:val="20"/>
          <w:lang w:val="pl-PL"/>
        </w:rPr>
        <w:t>T</w:t>
      </w:r>
      <w:r w:rsidR="00307438" w:rsidRPr="4DFDCD74">
        <w:rPr>
          <w:rFonts w:ascii="Arial" w:hAnsi="Arial" w:cs="Arial"/>
          <w:i/>
          <w:iCs/>
          <w:sz w:val="20"/>
          <w:szCs w:val="20"/>
          <w:lang w:val="pl-PL"/>
        </w:rPr>
        <w:t>o właśnie dlatego p</w:t>
      </w:r>
      <w:r w:rsidR="00354D41" w:rsidRPr="4DFDCD74">
        <w:rPr>
          <w:rFonts w:ascii="Arial" w:hAnsi="Arial" w:cs="Arial"/>
          <w:i/>
          <w:iCs/>
          <w:sz w:val="20"/>
          <w:szCs w:val="20"/>
          <w:lang w:val="pl-PL"/>
        </w:rPr>
        <w:t xml:space="preserve">o </w:t>
      </w:r>
      <w:r w:rsidR="004F5449" w:rsidRPr="4DFDCD74">
        <w:rPr>
          <w:rFonts w:ascii="Arial" w:hAnsi="Arial" w:cs="Arial"/>
          <w:i/>
          <w:iCs/>
          <w:sz w:val="20"/>
          <w:szCs w:val="20"/>
          <w:lang w:val="pl-PL"/>
        </w:rPr>
        <w:t>raz kolejny</w:t>
      </w:r>
      <w:r w:rsidR="00354D41" w:rsidRPr="4DFDCD74">
        <w:rPr>
          <w:rFonts w:ascii="Arial" w:hAnsi="Arial" w:cs="Arial"/>
          <w:i/>
          <w:iCs/>
          <w:sz w:val="20"/>
          <w:szCs w:val="20"/>
          <w:lang w:val="pl-PL"/>
        </w:rPr>
        <w:t>, przy wsparciu naszych klientów,</w:t>
      </w:r>
      <w:r w:rsidR="004F5449" w:rsidRPr="4DFDCD74">
        <w:rPr>
          <w:rFonts w:ascii="Arial" w:hAnsi="Arial" w:cs="Arial"/>
          <w:i/>
          <w:iCs/>
          <w:sz w:val="20"/>
          <w:szCs w:val="20"/>
          <w:lang w:val="pl-PL"/>
        </w:rPr>
        <w:t xml:space="preserve"> </w:t>
      </w:r>
      <w:r w:rsidR="00354D41" w:rsidRPr="4DFDCD74">
        <w:rPr>
          <w:rFonts w:ascii="Arial" w:hAnsi="Arial" w:cs="Arial"/>
          <w:i/>
          <w:iCs/>
          <w:sz w:val="20"/>
          <w:szCs w:val="20"/>
          <w:lang w:val="pl-PL"/>
        </w:rPr>
        <w:t>ruszamy z „</w:t>
      </w:r>
      <w:r w:rsidR="007E1493">
        <w:rPr>
          <w:rFonts w:ascii="Arial" w:hAnsi="Arial" w:cs="Arial"/>
          <w:i/>
          <w:iCs/>
          <w:sz w:val="20"/>
          <w:szCs w:val="20"/>
          <w:lang w:val="pl-PL"/>
        </w:rPr>
        <w:t>K</w:t>
      </w:r>
      <w:r w:rsidR="00354D41" w:rsidRPr="4DFDCD74">
        <w:rPr>
          <w:rFonts w:ascii="Arial" w:hAnsi="Arial" w:cs="Arial"/>
          <w:i/>
          <w:iCs/>
          <w:sz w:val="20"/>
          <w:szCs w:val="20"/>
          <w:lang w:val="pl-PL"/>
        </w:rPr>
        <w:t>awą z mocą pomagania"</w:t>
      </w:r>
      <w:r w:rsidR="004F5449" w:rsidRPr="4DFDCD74">
        <w:rPr>
          <w:rFonts w:ascii="Arial" w:hAnsi="Arial" w:cs="Arial"/>
          <w:i/>
          <w:iCs/>
          <w:sz w:val="20"/>
          <w:szCs w:val="20"/>
          <w:lang w:val="pl-PL"/>
        </w:rPr>
        <w:t xml:space="preserve">, </w:t>
      </w:r>
      <w:r w:rsidR="00354D41" w:rsidRPr="4DFDCD74">
        <w:rPr>
          <w:rFonts w:ascii="Arial" w:hAnsi="Arial" w:cs="Arial"/>
          <w:i/>
          <w:iCs/>
          <w:sz w:val="20"/>
          <w:szCs w:val="20"/>
          <w:lang w:val="pl-PL"/>
        </w:rPr>
        <w:t>a</w:t>
      </w:r>
      <w:r w:rsidR="004F5449" w:rsidRPr="4DFDCD74">
        <w:rPr>
          <w:rFonts w:ascii="Arial" w:hAnsi="Arial" w:cs="Arial"/>
          <w:i/>
          <w:iCs/>
          <w:sz w:val="20"/>
          <w:szCs w:val="20"/>
          <w:lang w:val="pl-PL"/>
        </w:rPr>
        <w:t xml:space="preserve">by </w:t>
      </w:r>
      <w:r w:rsidR="00945B79" w:rsidRPr="4DFDCD74">
        <w:rPr>
          <w:rFonts w:ascii="Arial" w:hAnsi="Arial" w:cs="Arial"/>
          <w:i/>
          <w:iCs/>
          <w:sz w:val="20"/>
          <w:szCs w:val="20"/>
          <w:lang w:val="pl-PL"/>
        </w:rPr>
        <w:t>linia 116 111</w:t>
      </w:r>
      <w:r w:rsidR="004F5449" w:rsidRPr="4DFDCD74">
        <w:rPr>
          <w:rFonts w:ascii="Arial" w:hAnsi="Arial" w:cs="Arial"/>
          <w:i/>
          <w:iCs/>
          <w:sz w:val="20"/>
          <w:szCs w:val="20"/>
          <w:lang w:val="pl-PL"/>
        </w:rPr>
        <w:t xml:space="preserve"> nigdy nie </w:t>
      </w:r>
      <w:r w:rsidR="00B227A2">
        <w:rPr>
          <w:rFonts w:ascii="Arial" w:hAnsi="Arial" w:cs="Arial"/>
          <w:i/>
          <w:iCs/>
          <w:sz w:val="20"/>
          <w:szCs w:val="20"/>
          <w:lang w:val="pl-PL"/>
        </w:rPr>
        <w:t>zamilkł</w:t>
      </w:r>
      <w:r w:rsidR="00945B79" w:rsidRPr="4DFDCD74">
        <w:rPr>
          <w:rFonts w:ascii="Arial" w:hAnsi="Arial" w:cs="Arial"/>
          <w:i/>
          <w:iCs/>
          <w:sz w:val="20"/>
          <w:szCs w:val="20"/>
          <w:lang w:val="pl-PL"/>
        </w:rPr>
        <w:t>a</w:t>
      </w:r>
      <w:r w:rsidR="004F5449" w:rsidRPr="4DFDCD74">
        <w:rPr>
          <w:rFonts w:ascii="Arial" w:hAnsi="Arial" w:cs="Arial"/>
          <w:i/>
          <w:iCs/>
          <w:sz w:val="20"/>
          <w:szCs w:val="20"/>
          <w:lang w:val="pl-PL"/>
        </w:rPr>
        <w:t xml:space="preserve">. </w:t>
      </w:r>
      <w:r w:rsidR="00DC76AD" w:rsidRPr="4DFDCD74">
        <w:rPr>
          <w:rFonts w:ascii="Arial" w:hAnsi="Arial" w:cs="Arial"/>
          <w:i/>
          <w:iCs/>
          <w:sz w:val="20"/>
          <w:szCs w:val="20"/>
          <w:lang w:val="pl-PL"/>
        </w:rPr>
        <w:t>Dobrostan</w:t>
      </w:r>
      <w:r w:rsidR="00D73B30" w:rsidRPr="4DFDCD74">
        <w:rPr>
          <w:rFonts w:ascii="Arial" w:hAnsi="Arial" w:cs="Arial"/>
          <w:i/>
          <w:iCs/>
          <w:sz w:val="20"/>
          <w:szCs w:val="20"/>
          <w:lang w:val="pl-PL"/>
        </w:rPr>
        <w:t xml:space="preserve"> i bezpieczeństwo najmłodszych jest nam szczególnie bliskie. </w:t>
      </w:r>
      <w:r w:rsidRPr="4DFDCD74">
        <w:rPr>
          <w:rFonts w:ascii="Arial" w:hAnsi="Arial" w:cs="Arial"/>
          <w:i/>
          <w:iCs/>
          <w:sz w:val="20"/>
          <w:szCs w:val="20"/>
          <w:lang w:val="pl-PL"/>
        </w:rPr>
        <w:t xml:space="preserve">Dzięki </w:t>
      </w:r>
      <w:r w:rsidR="004F5449" w:rsidRPr="4DFDCD74">
        <w:rPr>
          <w:rFonts w:ascii="Arial" w:hAnsi="Arial" w:cs="Arial"/>
          <w:i/>
          <w:iCs/>
          <w:sz w:val="20"/>
          <w:szCs w:val="20"/>
          <w:lang w:val="pl-PL"/>
        </w:rPr>
        <w:t xml:space="preserve">Fundacji Dajemy Dzieciom Siłę </w:t>
      </w:r>
      <w:r w:rsidR="00354D41" w:rsidRPr="4DFDCD74">
        <w:rPr>
          <w:rFonts w:ascii="Arial" w:hAnsi="Arial" w:cs="Arial"/>
          <w:i/>
          <w:iCs/>
          <w:sz w:val="20"/>
          <w:szCs w:val="20"/>
          <w:lang w:val="pl-PL"/>
        </w:rPr>
        <w:t>najmłodsi</w:t>
      </w:r>
      <w:r w:rsidRPr="4DFDCD74">
        <w:rPr>
          <w:rFonts w:ascii="Arial" w:hAnsi="Arial" w:cs="Arial"/>
          <w:i/>
          <w:iCs/>
          <w:sz w:val="20"/>
          <w:szCs w:val="20"/>
          <w:lang w:val="pl-PL"/>
        </w:rPr>
        <w:t xml:space="preserve"> znajdują </w:t>
      </w:r>
      <w:r w:rsidR="00354D41" w:rsidRPr="4DFDCD74">
        <w:rPr>
          <w:rFonts w:ascii="Arial" w:hAnsi="Arial" w:cs="Arial"/>
          <w:i/>
          <w:iCs/>
          <w:sz w:val="20"/>
          <w:szCs w:val="20"/>
          <w:lang w:val="pl-PL"/>
        </w:rPr>
        <w:t xml:space="preserve">profesjonalną </w:t>
      </w:r>
      <w:r w:rsidRPr="4DFDCD74">
        <w:rPr>
          <w:rFonts w:ascii="Arial" w:hAnsi="Arial" w:cs="Arial"/>
          <w:i/>
          <w:iCs/>
          <w:sz w:val="20"/>
          <w:szCs w:val="20"/>
          <w:lang w:val="pl-PL"/>
        </w:rPr>
        <w:t>pomoc</w:t>
      </w:r>
      <w:r w:rsidR="009C0EB6" w:rsidRPr="4DFDCD74">
        <w:rPr>
          <w:rFonts w:ascii="Arial" w:hAnsi="Arial" w:cs="Arial"/>
          <w:i/>
          <w:iCs/>
          <w:sz w:val="20"/>
          <w:szCs w:val="20"/>
          <w:lang w:val="pl-PL"/>
        </w:rPr>
        <w:t xml:space="preserve"> </w:t>
      </w:r>
      <w:r w:rsidRPr="4DFDCD74">
        <w:rPr>
          <w:rFonts w:ascii="Arial" w:hAnsi="Arial" w:cs="Arial"/>
          <w:i/>
          <w:iCs/>
          <w:sz w:val="20"/>
          <w:szCs w:val="20"/>
          <w:lang w:val="pl-PL"/>
        </w:rPr>
        <w:t xml:space="preserve">w najtrudniejszych chwilach. </w:t>
      </w:r>
      <w:r w:rsidR="005069F1" w:rsidRPr="4DFDCD74">
        <w:rPr>
          <w:rFonts w:ascii="Arial" w:hAnsi="Arial" w:cs="Arial"/>
          <w:i/>
          <w:iCs/>
          <w:sz w:val="20"/>
          <w:szCs w:val="20"/>
          <w:lang w:val="pl-PL"/>
        </w:rPr>
        <w:t>K</w:t>
      </w:r>
      <w:r w:rsidR="004F5449" w:rsidRPr="4DFDCD74">
        <w:rPr>
          <w:rFonts w:ascii="Arial" w:hAnsi="Arial" w:cs="Arial"/>
          <w:i/>
          <w:iCs/>
          <w:sz w:val="20"/>
          <w:szCs w:val="20"/>
          <w:lang w:val="pl-PL"/>
        </w:rPr>
        <w:t>ażd</w:t>
      </w:r>
      <w:r w:rsidR="005069F1" w:rsidRPr="4DFDCD74">
        <w:rPr>
          <w:rFonts w:ascii="Arial" w:hAnsi="Arial" w:cs="Arial"/>
          <w:i/>
          <w:iCs/>
          <w:sz w:val="20"/>
          <w:szCs w:val="20"/>
          <w:lang w:val="pl-PL"/>
        </w:rPr>
        <w:t>a</w:t>
      </w:r>
      <w:r w:rsidR="004F5449" w:rsidRPr="4DFDCD74">
        <w:rPr>
          <w:rFonts w:ascii="Arial" w:hAnsi="Arial" w:cs="Arial"/>
          <w:i/>
          <w:iCs/>
          <w:sz w:val="20"/>
          <w:szCs w:val="20"/>
          <w:lang w:val="pl-PL"/>
        </w:rPr>
        <w:t xml:space="preserve"> zakupion</w:t>
      </w:r>
      <w:r w:rsidR="005069F1" w:rsidRPr="4DFDCD74">
        <w:rPr>
          <w:rFonts w:ascii="Arial" w:hAnsi="Arial" w:cs="Arial"/>
          <w:i/>
          <w:iCs/>
          <w:sz w:val="20"/>
          <w:szCs w:val="20"/>
          <w:lang w:val="pl-PL"/>
        </w:rPr>
        <w:t>a</w:t>
      </w:r>
      <w:r w:rsidR="004F5449" w:rsidRPr="4DFDCD74">
        <w:rPr>
          <w:rFonts w:ascii="Arial" w:hAnsi="Arial" w:cs="Arial"/>
          <w:i/>
          <w:iCs/>
          <w:sz w:val="20"/>
          <w:szCs w:val="20"/>
          <w:lang w:val="pl-PL"/>
        </w:rPr>
        <w:t xml:space="preserve"> kaw</w:t>
      </w:r>
      <w:r w:rsidR="005069F1" w:rsidRPr="4DFDCD74">
        <w:rPr>
          <w:rFonts w:ascii="Arial" w:hAnsi="Arial" w:cs="Arial"/>
          <w:i/>
          <w:iCs/>
          <w:sz w:val="20"/>
          <w:szCs w:val="20"/>
          <w:lang w:val="pl-PL"/>
        </w:rPr>
        <w:t>a</w:t>
      </w:r>
      <w:r w:rsidR="004F5449" w:rsidRPr="4DFDCD74">
        <w:rPr>
          <w:rFonts w:ascii="Arial" w:hAnsi="Arial" w:cs="Arial"/>
          <w:i/>
          <w:iCs/>
          <w:sz w:val="20"/>
          <w:szCs w:val="20"/>
          <w:lang w:val="pl-PL"/>
        </w:rPr>
        <w:t xml:space="preserve"> jest szans</w:t>
      </w:r>
      <w:r w:rsidR="005069F1" w:rsidRPr="4DFDCD74">
        <w:rPr>
          <w:rFonts w:ascii="Arial" w:hAnsi="Arial" w:cs="Arial"/>
          <w:i/>
          <w:iCs/>
          <w:sz w:val="20"/>
          <w:szCs w:val="20"/>
          <w:lang w:val="pl-PL"/>
        </w:rPr>
        <w:t>ą</w:t>
      </w:r>
      <w:r w:rsidR="004F5449" w:rsidRPr="4DFDCD74">
        <w:rPr>
          <w:rFonts w:ascii="Arial" w:hAnsi="Arial" w:cs="Arial"/>
          <w:i/>
          <w:iCs/>
          <w:sz w:val="20"/>
          <w:szCs w:val="20"/>
          <w:lang w:val="pl-PL"/>
        </w:rPr>
        <w:t xml:space="preserve"> na poprawę</w:t>
      </w:r>
      <w:r w:rsidR="00DB4078">
        <w:rPr>
          <w:rFonts w:ascii="Arial" w:hAnsi="Arial" w:cs="Arial"/>
          <w:i/>
          <w:iCs/>
          <w:sz w:val="20"/>
          <w:szCs w:val="20"/>
          <w:lang w:val="pl-PL"/>
        </w:rPr>
        <w:t xml:space="preserve"> ich</w:t>
      </w:r>
      <w:r w:rsidR="004F5449" w:rsidRPr="4DFDCD74">
        <w:rPr>
          <w:rFonts w:ascii="Arial" w:hAnsi="Arial" w:cs="Arial"/>
          <w:i/>
          <w:iCs/>
          <w:sz w:val="20"/>
          <w:szCs w:val="20"/>
          <w:lang w:val="pl-PL"/>
        </w:rPr>
        <w:t xml:space="preserve"> życia. </w:t>
      </w:r>
      <w:r w:rsidR="00BA7382" w:rsidRPr="4DFDCD74">
        <w:rPr>
          <w:rFonts w:ascii="Arial" w:hAnsi="Arial" w:cs="Arial"/>
          <w:i/>
          <w:iCs/>
          <w:sz w:val="20"/>
          <w:szCs w:val="20"/>
          <w:lang w:val="pl-PL"/>
        </w:rPr>
        <w:t>Wierzymy</w:t>
      </w:r>
      <w:r w:rsidR="003B2F0D" w:rsidRPr="4DFDCD74">
        <w:rPr>
          <w:rFonts w:ascii="Arial" w:hAnsi="Arial" w:cs="Arial"/>
          <w:i/>
          <w:iCs/>
          <w:sz w:val="20"/>
          <w:szCs w:val="20"/>
          <w:lang w:val="pl-PL"/>
        </w:rPr>
        <w:t xml:space="preserve">, że </w:t>
      </w:r>
      <w:r w:rsidR="00456968" w:rsidRPr="4DFDCD74">
        <w:rPr>
          <w:rFonts w:ascii="Arial" w:hAnsi="Arial" w:cs="Arial"/>
          <w:i/>
          <w:iCs/>
          <w:sz w:val="20"/>
          <w:szCs w:val="20"/>
          <w:lang w:val="pl-PL"/>
        </w:rPr>
        <w:t xml:space="preserve">dobra </w:t>
      </w:r>
      <w:r w:rsidR="003B2F0D" w:rsidRPr="4DFDCD74">
        <w:rPr>
          <w:rFonts w:ascii="Arial" w:hAnsi="Arial" w:cs="Arial"/>
          <w:i/>
          <w:iCs/>
          <w:sz w:val="20"/>
          <w:szCs w:val="20"/>
          <w:lang w:val="pl-PL"/>
        </w:rPr>
        <w:t>kawa naturalnie tow</w:t>
      </w:r>
      <w:r w:rsidR="00456968" w:rsidRPr="4DFDCD74">
        <w:rPr>
          <w:rFonts w:ascii="Arial" w:hAnsi="Arial" w:cs="Arial"/>
          <w:i/>
          <w:iCs/>
          <w:sz w:val="20"/>
          <w:szCs w:val="20"/>
          <w:lang w:val="pl-PL"/>
        </w:rPr>
        <w:t>a</w:t>
      </w:r>
      <w:r w:rsidR="003B2F0D" w:rsidRPr="4DFDCD74">
        <w:rPr>
          <w:rFonts w:ascii="Arial" w:hAnsi="Arial" w:cs="Arial"/>
          <w:i/>
          <w:iCs/>
          <w:sz w:val="20"/>
          <w:szCs w:val="20"/>
          <w:lang w:val="pl-PL"/>
        </w:rPr>
        <w:t>rzyszy w</w:t>
      </w:r>
      <w:r w:rsidR="00456968" w:rsidRPr="4DFDCD74">
        <w:rPr>
          <w:rFonts w:ascii="Arial" w:hAnsi="Arial" w:cs="Arial"/>
          <w:i/>
          <w:iCs/>
          <w:sz w:val="20"/>
          <w:szCs w:val="20"/>
          <w:lang w:val="pl-PL"/>
        </w:rPr>
        <w:t>ażnym rozmowom</w:t>
      </w:r>
      <w:r w:rsidR="00E220BC" w:rsidRPr="4DFDCD74">
        <w:rPr>
          <w:rFonts w:ascii="Arial" w:hAnsi="Arial" w:cs="Arial"/>
          <w:i/>
          <w:iCs/>
          <w:sz w:val="20"/>
          <w:szCs w:val="20"/>
          <w:lang w:val="pl-PL"/>
        </w:rPr>
        <w:t>, a dzięki naszej akcji</w:t>
      </w:r>
      <w:r w:rsidR="00FE00B7" w:rsidRPr="4DFDCD74">
        <w:rPr>
          <w:rFonts w:ascii="Arial" w:hAnsi="Arial" w:cs="Arial"/>
          <w:i/>
          <w:iCs/>
          <w:sz w:val="20"/>
          <w:szCs w:val="20"/>
          <w:lang w:val="pl-PL"/>
        </w:rPr>
        <w:t xml:space="preserve"> ma też moc pom</w:t>
      </w:r>
      <w:r w:rsidR="00F25C18" w:rsidRPr="4DFDCD74">
        <w:rPr>
          <w:rFonts w:ascii="Arial" w:hAnsi="Arial" w:cs="Arial"/>
          <w:i/>
          <w:iCs/>
          <w:sz w:val="20"/>
          <w:szCs w:val="20"/>
          <w:lang w:val="pl-PL"/>
        </w:rPr>
        <w:t xml:space="preserve">agania. </w:t>
      </w:r>
      <w:r w:rsidR="00DB4078">
        <w:rPr>
          <w:rFonts w:ascii="Arial" w:hAnsi="Arial" w:cs="Arial"/>
          <w:i/>
          <w:iCs/>
          <w:sz w:val="20"/>
          <w:szCs w:val="20"/>
          <w:lang w:val="pl-PL"/>
        </w:rPr>
        <w:t>Po raz pierwszy</w:t>
      </w:r>
      <w:r w:rsidR="00354D41" w:rsidRPr="4DFDCD74">
        <w:rPr>
          <w:rFonts w:ascii="Arial" w:hAnsi="Arial" w:cs="Arial"/>
          <w:i/>
          <w:iCs/>
          <w:sz w:val="20"/>
          <w:szCs w:val="20"/>
          <w:lang w:val="pl-PL"/>
        </w:rPr>
        <w:t>, ponad pięć lat temu,</w:t>
      </w:r>
      <w:r w:rsidR="00322755" w:rsidRPr="4DFDCD74">
        <w:rPr>
          <w:rFonts w:ascii="Arial" w:hAnsi="Arial" w:cs="Arial"/>
          <w:i/>
          <w:iCs/>
          <w:sz w:val="20"/>
          <w:szCs w:val="20"/>
          <w:lang w:val="pl-PL"/>
        </w:rPr>
        <w:t xml:space="preserve"> </w:t>
      </w:r>
      <w:r w:rsidR="004F5449" w:rsidRPr="4DFDCD74">
        <w:rPr>
          <w:rFonts w:ascii="Arial" w:hAnsi="Arial" w:cs="Arial"/>
          <w:i/>
          <w:iCs/>
          <w:sz w:val="20"/>
          <w:szCs w:val="20"/>
          <w:lang w:val="pl-PL"/>
        </w:rPr>
        <w:t xml:space="preserve">umożliwiliśmy niesienie pomocy za pośrednictwem kawy, </w:t>
      </w:r>
      <w:r w:rsidR="004334D4" w:rsidRPr="4DFDCD74">
        <w:rPr>
          <w:rFonts w:ascii="Arial" w:hAnsi="Arial" w:cs="Arial"/>
          <w:i/>
          <w:iCs/>
          <w:sz w:val="20"/>
          <w:szCs w:val="20"/>
          <w:lang w:val="pl-PL"/>
        </w:rPr>
        <w:t xml:space="preserve">co zostało bardzo dobrze odebrane przez klientów, </w:t>
      </w:r>
      <w:r w:rsidR="004F5449" w:rsidRPr="4DFDCD74">
        <w:rPr>
          <w:rFonts w:ascii="Arial" w:hAnsi="Arial" w:cs="Arial"/>
          <w:i/>
          <w:iCs/>
          <w:sz w:val="20"/>
          <w:szCs w:val="20"/>
          <w:lang w:val="pl-PL"/>
        </w:rPr>
        <w:t>dlatego cieszymy się, że nasza inicjatywa zainspirowała</w:t>
      </w:r>
      <w:r w:rsidR="00354D41" w:rsidRPr="4DFDCD74">
        <w:rPr>
          <w:rFonts w:ascii="Arial" w:hAnsi="Arial" w:cs="Arial"/>
          <w:i/>
          <w:iCs/>
          <w:sz w:val="20"/>
          <w:szCs w:val="20"/>
          <w:lang w:val="pl-PL"/>
        </w:rPr>
        <w:t xml:space="preserve"> również</w:t>
      </w:r>
      <w:r w:rsidR="004F5449" w:rsidRPr="4DFDCD74">
        <w:rPr>
          <w:rFonts w:ascii="Arial" w:hAnsi="Arial" w:cs="Arial"/>
          <w:i/>
          <w:iCs/>
          <w:sz w:val="20"/>
          <w:szCs w:val="20"/>
          <w:lang w:val="pl-PL"/>
        </w:rPr>
        <w:t xml:space="preserve"> inne firmy</w:t>
      </w:r>
      <w:r w:rsidR="005069F1" w:rsidRPr="4DFDCD74">
        <w:rPr>
          <w:rFonts w:ascii="Arial" w:hAnsi="Arial" w:cs="Arial"/>
          <w:i/>
          <w:iCs/>
          <w:sz w:val="20"/>
          <w:szCs w:val="20"/>
          <w:lang w:val="pl-PL"/>
        </w:rPr>
        <w:t xml:space="preserve"> do podobnych działań</w:t>
      </w:r>
      <w:r w:rsidR="004F5449" w:rsidRPr="4DFDCD74">
        <w:rPr>
          <w:rFonts w:ascii="Arial" w:hAnsi="Arial" w:cs="Arial"/>
          <w:i/>
          <w:iCs/>
          <w:sz w:val="20"/>
          <w:szCs w:val="20"/>
          <w:lang w:val="pl-PL"/>
        </w:rPr>
        <w:t xml:space="preserve"> – </w:t>
      </w:r>
      <w:r w:rsidR="004F5449">
        <w:rPr>
          <w:rFonts w:ascii="Arial" w:hAnsi="Arial" w:cs="Arial"/>
          <w:sz w:val="20"/>
          <w:szCs w:val="20"/>
          <w:lang w:val="pl-PL"/>
        </w:rPr>
        <w:t xml:space="preserve">mówi </w:t>
      </w:r>
      <w:r w:rsidR="004F5449" w:rsidRPr="004F5449">
        <w:rPr>
          <w:rFonts w:ascii="Arial" w:hAnsi="Arial" w:cs="Arial"/>
          <w:b/>
          <w:bCs/>
          <w:sz w:val="20"/>
          <w:szCs w:val="20"/>
          <w:lang w:val="pl-PL"/>
        </w:rPr>
        <w:t xml:space="preserve">Rafał Droździak, szef marketingu i komunikacji w Circle K Polska. </w:t>
      </w:r>
    </w:p>
    <w:p w14:paraId="48B13E76" w14:textId="050F4E8D" w:rsidR="0006626B" w:rsidRDefault="0006626B" w:rsidP="00857D55">
      <w:pPr>
        <w:jc w:val="both"/>
        <w:rPr>
          <w:rFonts w:ascii="Arial" w:hAnsi="Arial" w:cs="Arial"/>
          <w:sz w:val="20"/>
          <w:szCs w:val="20"/>
          <w:lang w:val="pl-PL"/>
        </w:rPr>
      </w:pPr>
      <w:r>
        <w:rPr>
          <w:rFonts w:ascii="Arial" w:hAnsi="Arial" w:cs="Arial"/>
          <w:sz w:val="20"/>
          <w:szCs w:val="20"/>
          <w:lang w:val="pl-PL"/>
        </w:rPr>
        <w:lastRenderedPageBreak/>
        <w:t>Poprzednia edycja akcji</w:t>
      </w:r>
      <w:r w:rsidR="00152F10">
        <w:rPr>
          <w:rFonts w:ascii="Arial" w:hAnsi="Arial" w:cs="Arial"/>
          <w:sz w:val="20"/>
          <w:szCs w:val="20"/>
          <w:lang w:val="pl-PL"/>
        </w:rPr>
        <w:t xml:space="preserve"> „Kawa z mocą pomagania”</w:t>
      </w:r>
      <w:r>
        <w:rPr>
          <w:rFonts w:ascii="Arial" w:hAnsi="Arial" w:cs="Arial"/>
          <w:sz w:val="20"/>
          <w:szCs w:val="20"/>
          <w:lang w:val="pl-PL"/>
        </w:rPr>
        <w:t xml:space="preserve"> </w:t>
      </w:r>
      <w:r w:rsidR="00307438">
        <w:rPr>
          <w:rFonts w:ascii="Arial" w:hAnsi="Arial" w:cs="Arial"/>
          <w:sz w:val="20"/>
          <w:szCs w:val="20"/>
          <w:lang w:val="pl-PL"/>
        </w:rPr>
        <w:t xml:space="preserve">na rzecz telefonu zaufania </w:t>
      </w:r>
      <w:r>
        <w:rPr>
          <w:rFonts w:ascii="Arial" w:hAnsi="Arial" w:cs="Arial"/>
          <w:sz w:val="20"/>
          <w:szCs w:val="20"/>
          <w:lang w:val="pl-PL"/>
        </w:rPr>
        <w:t xml:space="preserve">pozwoliła opłacić </w:t>
      </w:r>
      <w:r w:rsidR="005069F1">
        <w:rPr>
          <w:rFonts w:ascii="Arial" w:hAnsi="Arial" w:cs="Arial"/>
          <w:sz w:val="20"/>
          <w:szCs w:val="20"/>
          <w:lang w:val="pl-PL"/>
        </w:rPr>
        <w:t xml:space="preserve">blisko </w:t>
      </w:r>
      <w:r w:rsidR="00443A7F" w:rsidRPr="7B03F503">
        <w:rPr>
          <w:rFonts w:ascii="Arial" w:hAnsi="Arial" w:cs="Arial"/>
          <w:sz w:val="20"/>
          <w:szCs w:val="20"/>
          <w:lang w:val="pl-PL"/>
        </w:rPr>
        <w:t xml:space="preserve">1 400 godzin pracy </w:t>
      </w:r>
      <w:r w:rsidR="00BE4C7E">
        <w:rPr>
          <w:rFonts w:ascii="Arial" w:hAnsi="Arial" w:cs="Arial"/>
          <w:sz w:val="20"/>
          <w:szCs w:val="20"/>
          <w:lang w:val="pl-PL"/>
        </w:rPr>
        <w:t>konsultantów</w:t>
      </w:r>
      <w:r>
        <w:rPr>
          <w:rFonts w:ascii="Arial" w:hAnsi="Arial" w:cs="Arial"/>
          <w:sz w:val="20"/>
          <w:szCs w:val="20"/>
          <w:lang w:val="pl-PL"/>
        </w:rPr>
        <w:t>, a tym samym odebrać ok</w:t>
      </w:r>
      <w:r w:rsidR="005069F1">
        <w:rPr>
          <w:rFonts w:ascii="Arial" w:hAnsi="Arial" w:cs="Arial"/>
          <w:sz w:val="20"/>
          <w:szCs w:val="20"/>
          <w:lang w:val="pl-PL"/>
        </w:rPr>
        <w:t>oło</w:t>
      </w:r>
      <w:r>
        <w:rPr>
          <w:rFonts w:ascii="Arial" w:hAnsi="Arial" w:cs="Arial"/>
          <w:sz w:val="20"/>
          <w:szCs w:val="20"/>
          <w:lang w:val="pl-PL"/>
        </w:rPr>
        <w:t xml:space="preserve"> 2 150 połączeń i odpowiedzieć na ponad 800 wiadomości</w:t>
      </w:r>
      <w:r w:rsidR="007E1493">
        <w:rPr>
          <w:rFonts w:ascii="Arial" w:hAnsi="Arial" w:cs="Arial"/>
          <w:sz w:val="20"/>
          <w:szCs w:val="20"/>
          <w:lang w:val="pl-PL"/>
        </w:rPr>
        <w:t xml:space="preserve"> </w:t>
      </w:r>
      <w:r>
        <w:rPr>
          <w:rFonts w:ascii="Arial" w:hAnsi="Arial" w:cs="Arial"/>
          <w:sz w:val="20"/>
          <w:szCs w:val="20"/>
          <w:lang w:val="pl-PL"/>
        </w:rPr>
        <w:t>od dzieci i</w:t>
      </w:r>
      <w:r w:rsidR="009C0EB6">
        <w:rPr>
          <w:rFonts w:ascii="Times New Roman" w:hAnsi="Times New Roman" w:cs="Times New Roman"/>
          <w:sz w:val="20"/>
          <w:szCs w:val="20"/>
          <w:lang w:val="pl-PL"/>
        </w:rPr>
        <w:t> </w:t>
      </w:r>
      <w:r>
        <w:rPr>
          <w:rFonts w:ascii="Arial" w:hAnsi="Arial" w:cs="Arial"/>
          <w:sz w:val="20"/>
          <w:szCs w:val="20"/>
          <w:lang w:val="pl-PL"/>
        </w:rPr>
        <w:t xml:space="preserve">młodzieży, a także przeprowadzić blisko 200 interwencji w sytuacji zagrożenia zdrowia lub życia. </w:t>
      </w:r>
    </w:p>
    <w:p w14:paraId="0FF65ADA" w14:textId="1D984E20" w:rsidR="00E64CEE" w:rsidRDefault="00B227A2" w:rsidP="4DFDCD74">
      <w:pPr>
        <w:jc w:val="both"/>
        <w:rPr>
          <w:rFonts w:ascii="Arial" w:hAnsi="Arial" w:cs="Arial"/>
          <w:sz w:val="20"/>
          <w:szCs w:val="20"/>
          <w:lang w:val="pl-PL"/>
        </w:rPr>
      </w:pPr>
      <w:r w:rsidRPr="4DFDCD74">
        <w:rPr>
          <w:rFonts w:ascii="Arial" w:hAnsi="Arial" w:cs="Arial"/>
          <w:sz w:val="20"/>
          <w:szCs w:val="20"/>
          <w:lang w:val="pl-PL"/>
        </w:rPr>
        <w:t>–</w:t>
      </w:r>
      <w:r>
        <w:rPr>
          <w:rFonts w:ascii="Arial" w:hAnsi="Arial" w:cs="Arial"/>
          <w:sz w:val="20"/>
          <w:szCs w:val="20"/>
          <w:lang w:val="pl-PL"/>
        </w:rPr>
        <w:t xml:space="preserve"> </w:t>
      </w:r>
      <w:r w:rsidR="067F0CD0" w:rsidRPr="00B227A2">
        <w:rPr>
          <w:rFonts w:ascii="Arial" w:hAnsi="Arial" w:cs="Arial"/>
          <w:i/>
          <w:iCs/>
          <w:sz w:val="20"/>
          <w:szCs w:val="20"/>
          <w:lang w:val="pl-PL"/>
        </w:rPr>
        <w:t>Telefon zaufania 116 111 pełni bardzo ważną rolę dla dzieci i młodzieży w Polsce. To bezpłatny, ogólnopolski numer, który jest dostępny dla każdego dziecka, niezależnie od miejsca zamieszkania czy sytuacji życiowej. Jest to bezpieczne miejsce, gdzie dzieci 24 godziny na dobę mogą dzielić się swoimi troskami, obawami czy trudnościami</w:t>
      </w:r>
      <w:r w:rsidR="67D0E08F" w:rsidRPr="00B227A2">
        <w:rPr>
          <w:rFonts w:ascii="Arial" w:hAnsi="Arial" w:cs="Arial"/>
          <w:i/>
          <w:iCs/>
          <w:sz w:val="20"/>
          <w:szCs w:val="20"/>
          <w:lang w:val="pl-PL"/>
        </w:rPr>
        <w:t xml:space="preserve"> i</w:t>
      </w:r>
      <w:r w:rsidR="04942C23" w:rsidRPr="00B227A2">
        <w:rPr>
          <w:rFonts w:ascii="Arial" w:hAnsi="Arial" w:cs="Arial"/>
          <w:i/>
          <w:iCs/>
          <w:sz w:val="20"/>
          <w:szCs w:val="20"/>
          <w:lang w:val="pl-PL"/>
        </w:rPr>
        <w:t xml:space="preserve"> </w:t>
      </w:r>
      <w:r w:rsidR="067F0CD0" w:rsidRPr="00B227A2">
        <w:rPr>
          <w:rFonts w:ascii="Arial" w:hAnsi="Arial" w:cs="Arial"/>
          <w:i/>
          <w:iCs/>
          <w:sz w:val="20"/>
          <w:szCs w:val="20"/>
          <w:lang w:val="pl-PL"/>
        </w:rPr>
        <w:t>otrzym</w:t>
      </w:r>
      <w:r w:rsidR="4E49CD77" w:rsidRPr="00B227A2">
        <w:rPr>
          <w:rFonts w:ascii="Arial" w:hAnsi="Arial" w:cs="Arial"/>
          <w:i/>
          <w:iCs/>
          <w:sz w:val="20"/>
          <w:szCs w:val="20"/>
          <w:lang w:val="pl-PL"/>
        </w:rPr>
        <w:t xml:space="preserve">ać </w:t>
      </w:r>
      <w:r w:rsidR="067F0CD0" w:rsidRPr="00B227A2">
        <w:rPr>
          <w:rFonts w:ascii="Arial" w:hAnsi="Arial" w:cs="Arial"/>
          <w:i/>
          <w:iCs/>
          <w:sz w:val="20"/>
          <w:szCs w:val="20"/>
          <w:lang w:val="pl-PL"/>
        </w:rPr>
        <w:t>wsparcie od wykwalifikowanych konsultantów. Dlatego akcja „</w:t>
      </w:r>
      <w:r w:rsidR="007E1493">
        <w:rPr>
          <w:rFonts w:ascii="Arial" w:hAnsi="Arial" w:cs="Arial"/>
          <w:i/>
          <w:iCs/>
          <w:sz w:val="20"/>
          <w:szCs w:val="20"/>
          <w:lang w:val="pl-PL"/>
        </w:rPr>
        <w:t>K</w:t>
      </w:r>
      <w:r w:rsidR="067F0CD0" w:rsidRPr="00B227A2">
        <w:rPr>
          <w:rFonts w:ascii="Arial" w:hAnsi="Arial" w:cs="Arial"/>
          <w:i/>
          <w:iCs/>
          <w:sz w:val="20"/>
          <w:szCs w:val="20"/>
          <w:lang w:val="pl-PL"/>
        </w:rPr>
        <w:t>awa z mocą pomagania”, której kolejna już edycja będzie wspierać działanie telefonu zaufania 116 111, to dla nas wyraz dużej troski o dobrostan młodych osób. Cieszymy się, że dla Circle</w:t>
      </w:r>
      <w:r w:rsidR="00877445">
        <w:rPr>
          <w:rFonts w:ascii="Times New Roman" w:hAnsi="Times New Roman" w:cs="Times New Roman"/>
          <w:i/>
          <w:iCs/>
          <w:sz w:val="20"/>
          <w:szCs w:val="20"/>
          <w:lang w:val="pl-PL"/>
        </w:rPr>
        <w:t> </w:t>
      </w:r>
      <w:r w:rsidR="067F0CD0" w:rsidRPr="00B227A2">
        <w:rPr>
          <w:rFonts w:ascii="Arial" w:hAnsi="Arial" w:cs="Arial"/>
          <w:i/>
          <w:iCs/>
          <w:sz w:val="20"/>
          <w:szCs w:val="20"/>
          <w:lang w:val="pl-PL"/>
        </w:rPr>
        <w:t>K zdrowie psychiczne dzieci i młodzieży</w:t>
      </w:r>
      <w:r w:rsidR="31E6817F" w:rsidRPr="00B227A2">
        <w:rPr>
          <w:rFonts w:ascii="Arial" w:hAnsi="Arial" w:cs="Arial"/>
          <w:i/>
          <w:iCs/>
          <w:sz w:val="20"/>
          <w:szCs w:val="20"/>
          <w:lang w:val="pl-PL"/>
        </w:rPr>
        <w:t xml:space="preserve"> oraz </w:t>
      </w:r>
      <w:r w:rsidR="067F0CD0" w:rsidRPr="00B227A2">
        <w:rPr>
          <w:rFonts w:ascii="Arial" w:hAnsi="Arial" w:cs="Arial"/>
          <w:i/>
          <w:iCs/>
          <w:sz w:val="20"/>
          <w:szCs w:val="20"/>
          <w:lang w:val="pl-PL"/>
        </w:rPr>
        <w:t>dostęp do profesjonalnej pomocy są równie priorytetowe jak dla nas</w:t>
      </w:r>
      <w:r w:rsidR="067F0CD0" w:rsidRPr="4DFDCD74">
        <w:rPr>
          <w:rFonts w:ascii="Arial" w:hAnsi="Arial" w:cs="Arial"/>
          <w:sz w:val="20"/>
          <w:szCs w:val="20"/>
          <w:lang w:val="pl-PL"/>
        </w:rPr>
        <w:t xml:space="preserve"> – mówi </w:t>
      </w:r>
      <w:r w:rsidR="067F0CD0" w:rsidRPr="00B227A2">
        <w:rPr>
          <w:rFonts w:ascii="Arial" w:hAnsi="Arial" w:cs="Arial"/>
          <w:b/>
          <w:bCs/>
          <w:sz w:val="20"/>
          <w:szCs w:val="20"/>
          <w:lang w:val="pl-PL"/>
        </w:rPr>
        <w:t>Monika Kamińska, rzeczniczka prasowa Fundacji Dajemy Dzieciom Siłę.</w:t>
      </w:r>
    </w:p>
    <w:p w14:paraId="01E2156C" w14:textId="3DF5A330" w:rsidR="00E64CEE" w:rsidRDefault="00195BB0" w:rsidP="4DFDCD74">
      <w:pPr>
        <w:jc w:val="both"/>
        <w:rPr>
          <w:rFonts w:ascii="Arial" w:hAnsi="Arial" w:cs="Arial"/>
          <w:sz w:val="20"/>
          <w:szCs w:val="20"/>
          <w:lang w:val="pl-PL"/>
        </w:rPr>
      </w:pPr>
      <w:r w:rsidRPr="4DFDCD74">
        <w:rPr>
          <w:rFonts w:ascii="Arial" w:hAnsi="Arial" w:cs="Arial"/>
          <w:sz w:val="20"/>
          <w:szCs w:val="20"/>
          <w:lang w:val="pl-PL"/>
        </w:rPr>
        <w:t xml:space="preserve">Telefon zaufania jest jednym z działań Fundacji Dajemy Dzieciom Siłę, która już od </w:t>
      </w:r>
      <w:r w:rsidR="2CB280BD" w:rsidRPr="4DFDCD74">
        <w:rPr>
          <w:rFonts w:ascii="Arial" w:hAnsi="Arial" w:cs="Arial"/>
          <w:sz w:val="20"/>
          <w:szCs w:val="20"/>
          <w:lang w:val="pl-PL"/>
        </w:rPr>
        <w:t>1991 roku</w:t>
      </w:r>
      <w:r w:rsidRPr="4DFDCD74">
        <w:rPr>
          <w:rFonts w:ascii="Arial" w:hAnsi="Arial" w:cs="Arial"/>
          <w:sz w:val="20"/>
          <w:szCs w:val="20"/>
          <w:lang w:val="pl-PL"/>
        </w:rPr>
        <w:t xml:space="preserve"> chroni najmłodszych przed przemocą i wykorzystywaniem seksualnym,</w:t>
      </w:r>
      <w:r w:rsidRPr="4DFDCD74">
        <w:rPr>
          <w:lang w:val="pl-PL"/>
        </w:rPr>
        <w:t xml:space="preserve"> </w:t>
      </w:r>
      <w:r w:rsidRPr="4DFDCD74">
        <w:rPr>
          <w:rFonts w:ascii="Arial" w:hAnsi="Arial" w:cs="Arial"/>
          <w:sz w:val="20"/>
          <w:szCs w:val="20"/>
          <w:lang w:val="pl-PL"/>
        </w:rPr>
        <w:t>zapewniając im oraz ich opiekunom wsparcie, profesjonalną pomoc psychologiczną i prawną.</w:t>
      </w:r>
      <w:r w:rsidR="00E64CEE" w:rsidRPr="4DFDCD74">
        <w:rPr>
          <w:rFonts w:ascii="Arial" w:hAnsi="Arial" w:cs="Arial"/>
          <w:sz w:val="20"/>
          <w:szCs w:val="20"/>
          <w:lang w:val="pl-PL"/>
        </w:rPr>
        <w:t xml:space="preserve"> Linia telefonu zaufania </w:t>
      </w:r>
      <w:r w:rsidR="00656904">
        <w:rPr>
          <w:rFonts w:ascii="Arial" w:hAnsi="Arial" w:cs="Arial"/>
          <w:sz w:val="20"/>
          <w:szCs w:val="20"/>
          <w:lang w:val="pl-PL"/>
        </w:rPr>
        <w:t xml:space="preserve">jest </w:t>
      </w:r>
      <w:r w:rsidR="00E64CEE" w:rsidRPr="4DFDCD74">
        <w:rPr>
          <w:rFonts w:ascii="Arial" w:hAnsi="Arial" w:cs="Arial"/>
          <w:sz w:val="20"/>
          <w:szCs w:val="20"/>
          <w:lang w:val="pl-PL"/>
        </w:rPr>
        <w:t>dostępna 7 dni w</w:t>
      </w:r>
      <w:r w:rsidR="004D2798" w:rsidRPr="4DFDCD74">
        <w:rPr>
          <w:rFonts w:ascii="Times New Roman" w:hAnsi="Times New Roman" w:cs="Times New Roman"/>
          <w:sz w:val="20"/>
          <w:szCs w:val="20"/>
          <w:lang w:val="pl-PL"/>
        </w:rPr>
        <w:t> </w:t>
      </w:r>
      <w:r w:rsidR="00E64CEE" w:rsidRPr="4DFDCD74">
        <w:rPr>
          <w:rFonts w:ascii="Arial" w:hAnsi="Arial" w:cs="Arial"/>
          <w:sz w:val="20"/>
          <w:szCs w:val="20"/>
          <w:lang w:val="pl-PL"/>
        </w:rPr>
        <w:t>tygodniu przez 24 godziny na dobę dla dzieci i młodzieży. Dzwoniąc pod numer 116</w:t>
      </w:r>
      <w:r w:rsidR="004F5449" w:rsidRPr="4DFDCD74">
        <w:rPr>
          <w:rFonts w:ascii="Arial" w:hAnsi="Arial" w:cs="Arial"/>
          <w:sz w:val="20"/>
          <w:szCs w:val="20"/>
          <w:lang w:val="pl-PL"/>
        </w:rPr>
        <w:t> </w:t>
      </w:r>
      <w:r w:rsidR="00E64CEE" w:rsidRPr="4DFDCD74">
        <w:rPr>
          <w:rFonts w:ascii="Arial" w:hAnsi="Arial" w:cs="Arial"/>
          <w:sz w:val="20"/>
          <w:szCs w:val="20"/>
          <w:lang w:val="pl-PL"/>
        </w:rPr>
        <w:t>111</w:t>
      </w:r>
      <w:r w:rsidR="004F5449" w:rsidRPr="4DFDCD74">
        <w:rPr>
          <w:rFonts w:ascii="Arial" w:hAnsi="Arial" w:cs="Arial"/>
          <w:sz w:val="20"/>
          <w:szCs w:val="20"/>
          <w:lang w:val="pl-PL"/>
        </w:rPr>
        <w:t>,</w:t>
      </w:r>
      <w:r w:rsidR="00E64CEE" w:rsidRPr="4DFDCD74">
        <w:rPr>
          <w:rFonts w:ascii="Arial" w:hAnsi="Arial" w:cs="Arial"/>
          <w:sz w:val="20"/>
          <w:szCs w:val="20"/>
          <w:lang w:val="pl-PL"/>
        </w:rPr>
        <w:t xml:space="preserve"> mogą porozmawiać o doskwierających im problemach napotykanych w szkole czy w domu rodzinnym związanych z dojrzewaniem, uczuciami, dyskryminacją czy przemocą.</w:t>
      </w:r>
    </w:p>
    <w:p w14:paraId="3AA7137F" w14:textId="7514C8E9" w:rsidR="00443A7F" w:rsidRDefault="001F5077" w:rsidP="00C506C5">
      <w:pPr>
        <w:jc w:val="both"/>
        <w:rPr>
          <w:rFonts w:ascii="Arial" w:hAnsi="Arial" w:cs="Arial"/>
          <w:sz w:val="20"/>
          <w:szCs w:val="20"/>
          <w:lang w:val="pl-PL"/>
        </w:rPr>
      </w:pPr>
      <w:r w:rsidRPr="00A3470D">
        <w:rPr>
          <w:rFonts w:ascii="Arial" w:hAnsi="Arial" w:cs="Arial"/>
          <w:sz w:val="20"/>
          <w:szCs w:val="20"/>
          <w:lang w:val="pl-PL"/>
        </w:rPr>
        <w:t>„</w:t>
      </w:r>
      <w:r w:rsidR="007E1493">
        <w:rPr>
          <w:rFonts w:ascii="Arial" w:hAnsi="Arial" w:cs="Arial"/>
          <w:sz w:val="20"/>
          <w:szCs w:val="20"/>
          <w:lang w:val="pl-PL"/>
        </w:rPr>
        <w:t>K</w:t>
      </w:r>
      <w:r>
        <w:rPr>
          <w:rFonts w:ascii="Arial" w:hAnsi="Arial" w:cs="Arial"/>
          <w:sz w:val="20"/>
          <w:szCs w:val="20"/>
          <w:lang w:val="pl-PL"/>
        </w:rPr>
        <w:t>awa z mocą pomagania” to jedna z inicjatyw</w:t>
      </w:r>
      <w:r w:rsidRPr="00DC3DE9">
        <w:rPr>
          <w:rFonts w:ascii="Arial" w:hAnsi="Arial" w:cs="Arial"/>
          <w:sz w:val="20"/>
          <w:szCs w:val="20"/>
          <w:lang w:val="pl-PL"/>
        </w:rPr>
        <w:t xml:space="preserve"> </w:t>
      </w:r>
      <w:r w:rsidR="00322755">
        <w:rPr>
          <w:rFonts w:ascii="Arial" w:hAnsi="Arial" w:cs="Arial"/>
          <w:sz w:val="20"/>
          <w:szCs w:val="20"/>
          <w:lang w:val="pl-PL"/>
        </w:rPr>
        <w:t xml:space="preserve">realizowanych przez Circle K </w:t>
      </w:r>
      <w:r w:rsidR="00322755" w:rsidRPr="00DC3DE9">
        <w:rPr>
          <w:rFonts w:ascii="Arial" w:hAnsi="Arial" w:cs="Arial"/>
          <w:sz w:val="20"/>
          <w:szCs w:val="20"/>
          <w:lang w:val="pl-PL"/>
        </w:rPr>
        <w:t>pod hasłem „Pomagamy na okrągło”</w:t>
      </w:r>
      <w:r w:rsidR="00322755">
        <w:rPr>
          <w:rFonts w:ascii="Arial" w:hAnsi="Arial" w:cs="Arial"/>
          <w:sz w:val="20"/>
          <w:szCs w:val="20"/>
          <w:lang w:val="pl-PL"/>
        </w:rPr>
        <w:t xml:space="preserve"> w ramach</w:t>
      </w:r>
      <w:r w:rsidR="00656904">
        <w:rPr>
          <w:rFonts w:ascii="Arial" w:hAnsi="Arial" w:cs="Arial"/>
          <w:sz w:val="20"/>
          <w:szCs w:val="20"/>
          <w:lang w:val="pl-PL"/>
        </w:rPr>
        <w:t xml:space="preserve"> firmowej</w:t>
      </w:r>
      <w:r w:rsidR="00322755">
        <w:rPr>
          <w:rFonts w:ascii="Arial" w:hAnsi="Arial" w:cs="Arial"/>
          <w:sz w:val="20"/>
          <w:szCs w:val="20"/>
          <w:lang w:val="pl-PL"/>
        </w:rPr>
        <w:t xml:space="preserve"> strategii ESG. </w:t>
      </w:r>
      <w:r w:rsidR="001C0709">
        <w:rPr>
          <w:rFonts w:ascii="Arial" w:hAnsi="Arial" w:cs="Arial"/>
          <w:sz w:val="20"/>
          <w:szCs w:val="20"/>
          <w:lang w:val="pl-PL"/>
        </w:rPr>
        <w:t xml:space="preserve">Przygotowane </w:t>
      </w:r>
      <w:r w:rsidR="00390549">
        <w:rPr>
          <w:rFonts w:ascii="Arial" w:hAnsi="Arial" w:cs="Arial"/>
          <w:sz w:val="20"/>
          <w:szCs w:val="20"/>
          <w:lang w:val="pl-PL"/>
        </w:rPr>
        <w:t xml:space="preserve">przez sieć </w:t>
      </w:r>
      <w:r w:rsidR="00E67553">
        <w:rPr>
          <w:rFonts w:ascii="Arial" w:hAnsi="Arial" w:cs="Arial"/>
          <w:sz w:val="20"/>
          <w:szCs w:val="20"/>
          <w:lang w:val="pl-PL"/>
        </w:rPr>
        <w:t xml:space="preserve">materiały </w:t>
      </w:r>
      <w:r w:rsidR="002E084C">
        <w:rPr>
          <w:rFonts w:ascii="Arial" w:hAnsi="Arial" w:cs="Arial"/>
          <w:sz w:val="20"/>
          <w:szCs w:val="20"/>
          <w:lang w:val="pl-PL"/>
        </w:rPr>
        <w:t>informacyjne</w:t>
      </w:r>
      <w:r w:rsidR="00E67553">
        <w:rPr>
          <w:rFonts w:ascii="Arial" w:hAnsi="Arial" w:cs="Arial"/>
          <w:sz w:val="20"/>
          <w:szCs w:val="20"/>
          <w:lang w:val="pl-PL"/>
        </w:rPr>
        <w:t xml:space="preserve"> promujące akcję mają też na celu popula</w:t>
      </w:r>
      <w:r w:rsidR="007F26FB">
        <w:rPr>
          <w:rFonts w:ascii="Arial" w:hAnsi="Arial" w:cs="Arial"/>
          <w:sz w:val="20"/>
          <w:szCs w:val="20"/>
          <w:lang w:val="pl-PL"/>
        </w:rPr>
        <w:t>ryzację numer</w:t>
      </w:r>
      <w:r w:rsidR="002E084C">
        <w:rPr>
          <w:rFonts w:ascii="Arial" w:hAnsi="Arial" w:cs="Arial"/>
          <w:sz w:val="20"/>
          <w:szCs w:val="20"/>
          <w:lang w:val="pl-PL"/>
        </w:rPr>
        <w:t>u</w:t>
      </w:r>
      <w:r w:rsidR="007F26FB">
        <w:rPr>
          <w:rFonts w:ascii="Arial" w:hAnsi="Arial" w:cs="Arial"/>
          <w:sz w:val="20"/>
          <w:szCs w:val="20"/>
          <w:lang w:val="pl-PL"/>
        </w:rPr>
        <w:t xml:space="preserve"> telefonu zaufania 116</w:t>
      </w:r>
      <w:r w:rsidR="002E084C">
        <w:rPr>
          <w:rFonts w:ascii="Arial" w:hAnsi="Arial" w:cs="Arial"/>
          <w:sz w:val="20"/>
          <w:szCs w:val="20"/>
          <w:lang w:val="pl-PL"/>
        </w:rPr>
        <w:t> </w:t>
      </w:r>
      <w:r w:rsidR="007F26FB">
        <w:rPr>
          <w:rFonts w:ascii="Arial" w:hAnsi="Arial" w:cs="Arial"/>
          <w:sz w:val="20"/>
          <w:szCs w:val="20"/>
          <w:lang w:val="pl-PL"/>
        </w:rPr>
        <w:t>111</w:t>
      </w:r>
      <w:r w:rsidR="002E084C">
        <w:rPr>
          <w:rFonts w:ascii="Arial" w:hAnsi="Arial" w:cs="Arial"/>
          <w:sz w:val="20"/>
          <w:szCs w:val="20"/>
          <w:lang w:val="pl-PL"/>
        </w:rPr>
        <w:t xml:space="preserve"> i znajdują się na każdej z ponad 400 stacji Circle K w całej Polsce</w:t>
      </w:r>
      <w:r w:rsidR="007F26FB">
        <w:rPr>
          <w:rFonts w:ascii="Arial" w:hAnsi="Arial" w:cs="Arial"/>
          <w:sz w:val="20"/>
          <w:szCs w:val="20"/>
          <w:lang w:val="pl-PL"/>
        </w:rPr>
        <w:t>.</w:t>
      </w:r>
      <w:r w:rsidR="00A73709">
        <w:rPr>
          <w:rFonts w:ascii="Arial" w:hAnsi="Arial" w:cs="Arial"/>
          <w:sz w:val="20"/>
          <w:szCs w:val="20"/>
          <w:lang w:val="pl-PL"/>
        </w:rPr>
        <w:t xml:space="preserve"> </w:t>
      </w:r>
    </w:p>
    <w:p w14:paraId="2E1D48F4" w14:textId="6A460451" w:rsidR="00F35514" w:rsidRPr="00F35514" w:rsidRDefault="00C506C5" w:rsidP="00C506C5">
      <w:pPr>
        <w:jc w:val="both"/>
        <w:rPr>
          <w:rFonts w:ascii="Arial" w:hAnsi="Arial" w:cs="Arial"/>
          <w:sz w:val="20"/>
          <w:szCs w:val="20"/>
          <w:lang w:val="pl-PL"/>
        </w:rPr>
      </w:pPr>
      <w:r>
        <w:rPr>
          <w:rFonts w:ascii="Arial" w:hAnsi="Arial" w:cs="Arial"/>
          <w:sz w:val="20"/>
          <w:szCs w:val="20"/>
          <w:lang w:val="pl-PL"/>
        </w:rPr>
        <w:t>Szczegóły</w:t>
      </w:r>
      <w:r w:rsidR="00322755">
        <w:rPr>
          <w:rFonts w:ascii="Arial" w:hAnsi="Arial" w:cs="Arial"/>
          <w:sz w:val="20"/>
          <w:szCs w:val="20"/>
          <w:lang w:val="pl-PL"/>
        </w:rPr>
        <w:t xml:space="preserve"> akcji</w:t>
      </w:r>
      <w:r>
        <w:rPr>
          <w:rFonts w:ascii="Arial" w:hAnsi="Arial" w:cs="Arial"/>
          <w:sz w:val="20"/>
          <w:szCs w:val="20"/>
          <w:lang w:val="pl-PL"/>
        </w:rPr>
        <w:t xml:space="preserve"> </w:t>
      </w:r>
      <w:r w:rsidR="00322755">
        <w:rPr>
          <w:rFonts w:ascii="Arial" w:hAnsi="Arial" w:cs="Arial"/>
          <w:sz w:val="20"/>
          <w:szCs w:val="20"/>
          <w:lang w:val="pl-PL"/>
        </w:rPr>
        <w:t xml:space="preserve">są </w:t>
      </w:r>
      <w:r>
        <w:rPr>
          <w:rFonts w:ascii="Arial" w:hAnsi="Arial" w:cs="Arial"/>
          <w:sz w:val="20"/>
          <w:szCs w:val="20"/>
          <w:lang w:val="pl-PL"/>
        </w:rPr>
        <w:t>dostępne na stronie internetowej Circle K</w:t>
      </w:r>
      <w:r w:rsidR="00F35514">
        <w:rPr>
          <w:rFonts w:ascii="Arial" w:hAnsi="Arial" w:cs="Arial"/>
          <w:sz w:val="20"/>
          <w:szCs w:val="20"/>
          <w:lang w:val="pl-PL"/>
        </w:rPr>
        <w:t xml:space="preserve"> </w:t>
      </w:r>
      <w:hyperlink r:id="rId8" w:history="1">
        <w:r w:rsidR="00F35514" w:rsidRPr="00B00755">
          <w:rPr>
            <w:rStyle w:val="Hipercze"/>
            <w:rFonts w:ascii="Arial" w:hAnsi="Arial" w:cs="Arial"/>
            <w:sz w:val="20"/>
            <w:szCs w:val="20"/>
            <w:lang w:val="pl-PL"/>
          </w:rPr>
          <w:t>www.circlek.pl/kawa-z-moca-pomagania</w:t>
        </w:r>
      </w:hyperlink>
      <w:r w:rsidR="00F35514">
        <w:rPr>
          <w:rFonts w:ascii="Arial" w:hAnsi="Arial" w:cs="Arial"/>
          <w:sz w:val="20"/>
          <w:szCs w:val="20"/>
          <w:lang w:val="pl-PL"/>
        </w:rPr>
        <w:t>.</w:t>
      </w:r>
    </w:p>
    <w:p w14:paraId="4D9EFC6C" w14:textId="77777777" w:rsidR="00857D55" w:rsidRPr="00857D55" w:rsidRDefault="00857D55" w:rsidP="00857D55">
      <w:pPr>
        <w:jc w:val="both"/>
        <w:rPr>
          <w:rFonts w:ascii="Arial" w:hAnsi="Arial" w:cs="Arial"/>
          <w:sz w:val="20"/>
          <w:szCs w:val="20"/>
          <w:lang w:val="pl-PL"/>
        </w:rPr>
      </w:pPr>
      <w:r w:rsidRPr="00857D55">
        <w:rPr>
          <w:rFonts w:ascii="Arial" w:hAnsi="Arial" w:cs="Arial"/>
          <w:sz w:val="20"/>
          <w:szCs w:val="20"/>
          <w:lang w:val="pl-PL"/>
        </w:rPr>
        <w:t>***</w:t>
      </w:r>
    </w:p>
    <w:p w14:paraId="674695D2" w14:textId="77777777" w:rsidR="00857D55" w:rsidRPr="00857D55" w:rsidRDefault="00857D55" w:rsidP="00857D55">
      <w:pPr>
        <w:spacing w:line="240" w:lineRule="auto"/>
        <w:jc w:val="both"/>
        <w:rPr>
          <w:rFonts w:ascii="Arial" w:hAnsi="Arial" w:cs="Arial"/>
          <w:b/>
          <w:sz w:val="20"/>
          <w:szCs w:val="20"/>
          <w:lang w:val="pl-PL"/>
        </w:rPr>
      </w:pPr>
      <w:r w:rsidRPr="00857D55">
        <w:rPr>
          <w:rFonts w:ascii="Arial" w:hAnsi="Arial" w:cs="Arial"/>
          <w:b/>
          <w:sz w:val="20"/>
          <w:szCs w:val="20"/>
          <w:lang w:val="pl-PL"/>
        </w:rPr>
        <w:t>O firmie Circle K Polska:</w:t>
      </w:r>
    </w:p>
    <w:p w14:paraId="19EE8A49" w14:textId="77777777" w:rsidR="00857D55" w:rsidRPr="00857D55" w:rsidRDefault="00857D55" w:rsidP="00857D55">
      <w:pPr>
        <w:spacing w:line="240" w:lineRule="auto"/>
        <w:jc w:val="both"/>
        <w:rPr>
          <w:rFonts w:ascii="Arial" w:hAnsi="Arial" w:cs="Arial"/>
          <w:sz w:val="20"/>
          <w:szCs w:val="20"/>
          <w:lang w:val="pl-PL"/>
        </w:rPr>
      </w:pPr>
      <w:r w:rsidRPr="00857D55">
        <w:rPr>
          <w:rFonts w:ascii="Arial" w:hAnsi="Arial" w:cs="Arial"/>
          <w:sz w:val="20"/>
          <w:szCs w:val="20"/>
          <w:lang w:val="pl-PL"/>
        </w:rPr>
        <w:t>Firma Circle K Polska (przed 1 kwietnia 2016 r.: Statoil Fuel &amp; Retail Polska) obecna jest na polskim rynku od 1992 r. i prowadzi sieć ponad 400 stacji paliw na terenie całej Polski. Sieć ta obejmuje flagowe stacje własne, stacje segmentu ekonomicznego oraz stacje franczyzowe. Od 2012 r. w</w:t>
      </w:r>
      <w:r w:rsidRPr="00857D55">
        <w:rPr>
          <w:rFonts w:ascii="Arial" w:hAnsi="Arial" w:cs="Arial"/>
          <w:bCs/>
          <w:sz w:val="20"/>
          <w:szCs w:val="20"/>
          <w:lang w:val="pl-PL"/>
        </w:rPr>
        <w:t xml:space="preserve">łaścicielem spółki Circle K Polska jest kanadyjska firma Alimentation Couche-Tard Inc.(Couche-Tard). To światowy lider </w:t>
      </w:r>
      <w:r w:rsidRPr="00857D55">
        <w:rPr>
          <w:rFonts w:ascii="Arial" w:hAnsi="Arial" w:cs="Arial"/>
          <w:sz w:val="20"/>
          <w:szCs w:val="20"/>
          <w:lang w:val="pl-PL"/>
        </w:rPr>
        <w:t xml:space="preserve">w obszarze convenience oraz mobilności. Działa w 24 krajach i terytoriach oraz posiada blisko 14 100 sklepów, z czego około 10 700 stanową stacje paliw. Portfolio firmy stanowią dobrze znane marki Couche-Tard oraz Circle K, tworząc jedną z największych niezależnych sieć sklepów typu convenience w Stanach Zjednoczonych. Koncern jest również liderem w branży sklepów typu convenience i stacji paliw w Kanadzie, Skandynawii, krajach bałtyckich, a także w Irlandii. W całej swojej sieci zatrudnia blisko 122 000 osób. Więcej informacji można znaleźć na stronie: </w:t>
      </w:r>
      <w:hyperlink r:id="rId9" w:history="1">
        <w:r w:rsidRPr="00857D55">
          <w:rPr>
            <w:rStyle w:val="Hipercze"/>
            <w:rFonts w:ascii="Arial" w:hAnsi="Arial" w:cs="Arial"/>
            <w:sz w:val="20"/>
            <w:szCs w:val="20"/>
            <w:lang w:val="pl-PL"/>
          </w:rPr>
          <w:t>http://corpo.couche-tard.com/en/</w:t>
        </w:r>
      </w:hyperlink>
      <w:r w:rsidRPr="00857D55">
        <w:rPr>
          <w:rFonts w:ascii="Arial" w:hAnsi="Arial" w:cs="Arial"/>
          <w:sz w:val="20"/>
          <w:szCs w:val="20"/>
          <w:lang w:val="pl-PL"/>
        </w:rPr>
        <w:t xml:space="preserve"> </w:t>
      </w:r>
    </w:p>
    <w:p w14:paraId="6F3BC2B2" w14:textId="77777777" w:rsidR="00857D55" w:rsidRPr="00857D55" w:rsidRDefault="00857D55" w:rsidP="00857D55">
      <w:pPr>
        <w:spacing w:line="240" w:lineRule="auto"/>
        <w:jc w:val="both"/>
        <w:rPr>
          <w:rFonts w:ascii="Arial" w:hAnsi="Arial" w:cs="Arial"/>
          <w:sz w:val="20"/>
          <w:szCs w:val="20"/>
          <w:lang w:val="pl-PL"/>
        </w:rPr>
      </w:pPr>
      <w:bookmarkStart w:id="0" w:name="_Hlk121750853"/>
      <w:r w:rsidRPr="00857D55">
        <w:rPr>
          <w:rFonts w:ascii="Arial" w:hAnsi="Arial" w:cs="Arial"/>
          <w:sz w:val="20"/>
          <w:szCs w:val="20"/>
          <w:lang w:val="pl-PL"/>
        </w:rPr>
        <w:t xml:space="preserve">Zachęcamy do polubienia profilu na </w:t>
      </w:r>
      <w:hyperlink r:id="rId10" w:history="1">
        <w:r w:rsidRPr="00857D55">
          <w:rPr>
            <w:rStyle w:val="Hipercze"/>
            <w:rFonts w:ascii="Arial" w:hAnsi="Arial" w:cs="Arial"/>
            <w:sz w:val="20"/>
            <w:szCs w:val="20"/>
            <w:lang w:val="pl-PL"/>
          </w:rPr>
          <w:t>Facebook</w:t>
        </w:r>
      </w:hyperlink>
      <w:r w:rsidRPr="00857D55">
        <w:rPr>
          <w:rFonts w:ascii="Arial" w:hAnsi="Arial" w:cs="Arial"/>
          <w:sz w:val="20"/>
          <w:szCs w:val="20"/>
          <w:lang w:val="pl-PL"/>
        </w:rPr>
        <w:t xml:space="preserve">, </w:t>
      </w:r>
      <w:hyperlink r:id="rId11" w:history="1">
        <w:r w:rsidRPr="00857D55">
          <w:rPr>
            <w:rStyle w:val="Hipercze"/>
            <w:rFonts w:ascii="Arial" w:hAnsi="Arial" w:cs="Arial"/>
            <w:sz w:val="20"/>
            <w:szCs w:val="20"/>
            <w:lang w:val="pl-PL"/>
          </w:rPr>
          <w:t>Instagram</w:t>
        </w:r>
      </w:hyperlink>
      <w:r w:rsidRPr="00857D55">
        <w:rPr>
          <w:rStyle w:val="Hipercze"/>
          <w:rFonts w:ascii="Arial" w:hAnsi="Arial" w:cs="Arial"/>
          <w:sz w:val="20"/>
          <w:szCs w:val="20"/>
          <w:lang w:val="pl-PL"/>
        </w:rPr>
        <w:t>,</w:t>
      </w:r>
      <w:r w:rsidRPr="00857D55">
        <w:rPr>
          <w:rFonts w:ascii="Arial" w:hAnsi="Arial" w:cs="Arial"/>
          <w:sz w:val="20"/>
          <w:szCs w:val="20"/>
          <w:lang w:val="pl-PL"/>
        </w:rPr>
        <w:t xml:space="preserve"> </w:t>
      </w:r>
      <w:hyperlink r:id="rId12" w:history="1">
        <w:r w:rsidRPr="00857D55">
          <w:rPr>
            <w:rStyle w:val="Hipercze"/>
            <w:rFonts w:ascii="Arial" w:hAnsi="Arial" w:cs="Arial"/>
            <w:sz w:val="20"/>
            <w:szCs w:val="20"/>
            <w:lang w:val="pl-PL"/>
          </w:rPr>
          <w:t>LinkedIn</w:t>
        </w:r>
      </w:hyperlink>
      <w:r w:rsidRPr="00857D55">
        <w:rPr>
          <w:rFonts w:ascii="Arial" w:hAnsi="Arial" w:cs="Arial"/>
          <w:sz w:val="20"/>
          <w:szCs w:val="20"/>
          <w:lang w:val="pl-PL"/>
        </w:rPr>
        <w:t xml:space="preserve"> oraz śledzenia oficjalnego kanału na </w:t>
      </w:r>
      <w:hyperlink r:id="rId13" w:history="1">
        <w:proofErr w:type="spellStart"/>
        <w:r w:rsidRPr="00857D55">
          <w:rPr>
            <w:rStyle w:val="Hipercze"/>
            <w:rFonts w:ascii="Arial" w:hAnsi="Arial" w:cs="Arial"/>
            <w:sz w:val="20"/>
            <w:szCs w:val="20"/>
            <w:lang w:val="pl-PL"/>
          </w:rPr>
          <w:t>Youtube</w:t>
        </w:r>
        <w:proofErr w:type="spellEnd"/>
      </w:hyperlink>
      <w:r w:rsidRPr="00857D55">
        <w:rPr>
          <w:rFonts w:ascii="Arial" w:hAnsi="Arial" w:cs="Arial"/>
          <w:sz w:val="20"/>
          <w:szCs w:val="20"/>
          <w:lang w:val="pl-PL"/>
        </w:rPr>
        <w:t>.</w:t>
      </w:r>
    </w:p>
    <w:bookmarkEnd w:id="0"/>
    <w:p w14:paraId="62A91EFF" w14:textId="77777777" w:rsidR="00857D55" w:rsidRPr="00857D55" w:rsidRDefault="00857D55" w:rsidP="00857D55">
      <w:pPr>
        <w:spacing w:line="240" w:lineRule="auto"/>
        <w:jc w:val="both"/>
        <w:rPr>
          <w:rStyle w:val="Hipercze"/>
          <w:rFonts w:ascii="Arial" w:hAnsi="Arial" w:cs="Arial"/>
          <w:b/>
          <w:bCs/>
          <w:sz w:val="20"/>
          <w:lang w:val="pl-PL"/>
        </w:rPr>
      </w:pPr>
      <w:r w:rsidRPr="00857D55">
        <w:rPr>
          <w:rFonts w:ascii="Arial" w:hAnsi="Arial" w:cs="Arial"/>
          <w:b/>
          <w:bCs/>
          <w:sz w:val="20"/>
          <w:lang w:val="pl-PL"/>
        </w:rPr>
        <w:t>Szczegółowych informacji udziela:</w:t>
      </w:r>
    </w:p>
    <w:p w14:paraId="0D17120E" w14:textId="77777777" w:rsidR="00857D55" w:rsidRPr="007E3522" w:rsidRDefault="00857D55" w:rsidP="00857D55">
      <w:pPr>
        <w:pStyle w:val="DefaultText"/>
        <w:jc w:val="both"/>
        <w:rPr>
          <w:rFonts w:ascii="Arial" w:hAnsi="Arial" w:cs="Arial"/>
          <w:bCs/>
          <w:sz w:val="20"/>
          <w:lang w:val="pl-PL"/>
        </w:rPr>
      </w:pPr>
    </w:p>
    <w:p w14:paraId="491C4866" w14:textId="77777777" w:rsidR="00857D55" w:rsidRPr="007E3522" w:rsidRDefault="00857D55" w:rsidP="00857D55">
      <w:pPr>
        <w:pStyle w:val="DefaultText"/>
        <w:jc w:val="both"/>
        <w:rPr>
          <w:rFonts w:ascii="Arial" w:hAnsi="Arial" w:cs="Arial"/>
          <w:bCs/>
          <w:sz w:val="20"/>
          <w:lang w:val="pl-PL"/>
        </w:rPr>
      </w:pPr>
      <w:r w:rsidRPr="007E3522">
        <w:rPr>
          <w:rFonts w:ascii="Arial" w:hAnsi="Arial" w:cs="Arial"/>
          <w:bCs/>
          <w:sz w:val="20"/>
          <w:lang w:val="pl-PL"/>
        </w:rPr>
        <w:t>Monika Warniełło</w:t>
      </w:r>
    </w:p>
    <w:p w14:paraId="5D125C6D" w14:textId="77777777" w:rsidR="00857D55" w:rsidRPr="007E3522" w:rsidRDefault="00857D55" w:rsidP="00857D55">
      <w:pPr>
        <w:pStyle w:val="DefaultText"/>
        <w:jc w:val="both"/>
        <w:rPr>
          <w:rFonts w:ascii="Arial" w:hAnsi="Arial" w:cs="Arial"/>
          <w:bCs/>
          <w:sz w:val="20"/>
          <w:lang w:val="pl-PL"/>
        </w:rPr>
      </w:pPr>
      <w:r w:rsidRPr="007E3522">
        <w:rPr>
          <w:rFonts w:ascii="Arial" w:hAnsi="Arial" w:cs="Arial"/>
          <w:bCs/>
          <w:sz w:val="20"/>
          <w:lang w:val="pl-PL"/>
        </w:rPr>
        <w:t>Grayling Poland</w:t>
      </w:r>
    </w:p>
    <w:p w14:paraId="2470A69A" w14:textId="77777777" w:rsidR="00857D55" w:rsidRPr="00B17291" w:rsidRDefault="00857D55" w:rsidP="00857D55">
      <w:pPr>
        <w:rPr>
          <w:rFonts w:ascii="Arial" w:hAnsi="Arial" w:cs="Arial"/>
          <w:sz w:val="20"/>
          <w:szCs w:val="20"/>
        </w:rPr>
      </w:pPr>
      <w:r w:rsidRPr="00B17291">
        <w:rPr>
          <w:rFonts w:ascii="Arial" w:hAnsi="Arial" w:cs="Arial"/>
          <w:bCs/>
          <w:sz w:val="20"/>
          <w:szCs w:val="20"/>
        </w:rPr>
        <w:t xml:space="preserve">tel. </w:t>
      </w:r>
      <w:r w:rsidRPr="00B17291">
        <w:rPr>
          <w:rFonts w:ascii="Arial" w:hAnsi="Arial" w:cs="Arial"/>
          <w:sz w:val="20"/>
          <w:szCs w:val="20"/>
        </w:rPr>
        <w:t>+48 607 701 627</w:t>
      </w:r>
    </w:p>
    <w:p w14:paraId="10B43618" w14:textId="77777777" w:rsidR="00857D55" w:rsidRPr="00B17291" w:rsidRDefault="00857D55" w:rsidP="00857D55">
      <w:pPr>
        <w:rPr>
          <w:rFonts w:ascii="Arial" w:hAnsi="Arial" w:cs="Arial"/>
          <w:sz w:val="20"/>
          <w:szCs w:val="20"/>
        </w:rPr>
      </w:pPr>
      <w:r w:rsidRPr="00B17291">
        <w:rPr>
          <w:rFonts w:ascii="Arial" w:hAnsi="Arial" w:cs="Arial"/>
          <w:bCs/>
          <w:sz w:val="20"/>
          <w:szCs w:val="20"/>
        </w:rPr>
        <w:t xml:space="preserve">e-mail: </w:t>
      </w:r>
      <w:r>
        <w:rPr>
          <w:rStyle w:val="Hipercze"/>
          <w:rFonts w:ascii="Arial" w:hAnsi="Arial" w:cs="Arial"/>
          <w:bCs/>
          <w:sz w:val="20"/>
          <w:szCs w:val="20"/>
        </w:rPr>
        <w:t>monika.warniello@grayling.com</w:t>
      </w:r>
    </w:p>
    <w:p w14:paraId="76FFC7C0" w14:textId="77777777" w:rsidR="00857D55" w:rsidRPr="00857D55" w:rsidRDefault="00857D55" w:rsidP="00B0166C">
      <w:pPr>
        <w:jc w:val="center"/>
        <w:rPr>
          <w:rFonts w:ascii="Arial" w:hAnsi="Arial" w:cs="Arial"/>
          <w:b/>
          <w:bCs/>
          <w:sz w:val="28"/>
          <w:szCs w:val="28"/>
        </w:rPr>
      </w:pPr>
    </w:p>
    <w:sectPr w:rsidR="00857D55" w:rsidRPr="00857D5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8A4F" w14:textId="77777777" w:rsidR="0020096E" w:rsidRDefault="0020096E" w:rsidP="00B0166C">
      <w:pPr>
        <w:spacing w:after="0" w:line="240" w:lineRule="auto"/>
      </w:pPr>
      <w:r>
        <w:separator/>
      </w:r>
    </w:p>
  </w:endnote>
  <w:endnote w:type="continuationSeparator" w:id="0">
    <w:p w14:paraId="196A6CA8" w14:textId="77777777" w:rsidR="0020096E" w:rsidRDefault="0020096E" w:rsidP="00B0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07C3" w14:textId="77777777" w:rsidR="0020096E" w:rsidRDefault="0020096E" w:rsidP="00B0166C">
      <w:pPr>
        <w:spacing w:after="0" w:line="240" w:lineRule="auto"/>
      </w:pPr>
      <w:r>
        <w:separator/>
      </w:r>
    </w:p>
  </w:footnote>
  <w:footnote w:type="continuationSeparator" w:id="0">
    <w:p w14:paraId="431560C8" w14:textId="77777777" w:rsidR="0020096E" w:rsidRDefault="0020096E" w:rsidP="00B0166C">
      <w:pPr>
        <w:spacing w:after="0" w:line="240" w:lineRule="auto"/>
      </w:pPr>
      <w:r>
        <w:continuationSeparator/>
      </w:r>
    </w:p>
  </w:footnote>
  <w:footnote w:id="1">
    <w:p w14:paraId="76616F5E" w14:textId="168391FF" w:rsidR="003267B4" w:rsidRPr="007E1493" w:rsidRDefault="003267B4">
      <w:pPr>
        <w:pStyle w:val="Tekstprzypisudolnego"/>
        <w:rPr>
          <w:vertAlign w:val="subscript"/>
        </w:rPr>
      </w:pPr>
      <w:r w:rsidRPr="007E1493">
        <w:rPr>
          <w:rStyle w:val="Odwoanieprzypisudolnego"/>
          <w:vertAlign w:val="subscript"/>
        </w:rPr>
        <w:footnoteRef/>
      </w:r>
      <w:r w:rsidR="007E1493">
        <w:rPr>
          <w:vertAlign w:val="subscript"/>
        </w:rPr>
        <w:t>.</w:t>
      </w:r>
      <w:r w:rsidRPr="007E1493">
        <w:rPr>
          <w:vertAlign w:val="subscript"/>
        </w:rPr>
        <w:t xml:space="preserve"> </w:t>
      </w:r>
      <w:hyperlink r:id="rId1" w:history="1">
        <w:r w:rsidRPr="007E1493">
          <w:rPr>
            <w:rStyle w:val="Hipercze"/>
            <w:vertAlign w:val="subscript"/>
          </w:rPr>
          <w:t>https://fdds.pl/o-fundacji/co-nowego-w-fundacji/dzieci-mowia-ze-30-minutowa-rozmowa-z-konsultantem-telefonu-zaufania-116-111-to-najdluzszy-czas-jaki-dostali-od-doroslych.html</w:t>
        </w:r>
      </w:hyperlink>
      <w:r w:rsidRPr="007E1493">
        <w:rPr>
          <w:vertAlign w:val="subscript"/>
        </w:rPr>
        <w:t xml:space="preserve"> </w:t>
      </w:r>
    </w:p>
  </w:footnote>
  <w:footnote w:id="2">
    <w:p w14:paraId="1DFC3ACD" w14:textId="28FBF043" w:rsidR="00611004" w:rsidRPr="007E1493" w:rsidRDefault="00611004" w:rsidP="00611004">
      <w:pPr>
        <w:pStyle w:val="Tekstprzypisudolnego"/>
        <w:rPr>
          <w:vertAlign w:val="subscript"/>
        </w:rPr>
      </w:pPr>
      <w:r w:rsidRPr="007E1493">
        <w:rPr>
          <w:rStyle w:val="Odwoanieprzypisudolnego"/>
          <w:vertAlign w:val="subscript"/>
        </w:rPr>
        <w:footnoteRef/>
      </w:r>
      <w:r w:rsidR="007E1493">
        <w:rPr>
          <w:vertAlign w:val="subscript"/>
        </w:rPr>
        <w:t>.</w:t>
      </w:r>
      <w:r w:rsidRPr="007E1493">
        <w:rPr>
          <w:vertAlign w:val="subscript"/>
        </w:rPr>
        <w:t xml:space="preserve"> </w:t>
      </w:r>
      <w:hyperlink r:id="rId2" w:history="1">
        <w:r w:rsidRPr="007E1493">
          <w:rPr>
            <w:rStyle w:val="Hipercze"/>
            <w:vertAlign w:val="subscript"/>
          </w:rPr>
          <w:t>https://fdds.pl/_Resources/Persistent/4/0/d/e/40de383c074981a2c2061800f8a565d2f4d53b55/Raport%20Diagnoza%20Przemocy%20wobec%20Dzieci%202023.pdf</w:t>
        </w:r>
      </w:hyperlink>
      <w:r w:rsidRPr="007E1493">
        <w:rPr>
          <w:vertAlign w:val="subscript"/>
        </w:rPr>
        <w:t xml:space="preserve"> </w:t>
      </w:r>
    </w:p>
  </w:footnote>
  <w:footnote w:id="3">
    <w:p w14:paraId="2CC43370" w14:textId="55C0975C" w:rsidR="00837CE7" w:rsidRPr="007E1493" w:rsidRDefault="00837CE7">
      <w:pPr>
        <w:pStyle w:val="Tekstprzypisudolnego"/>
        <w:rPr>
          <w:vertAlign w:val="subscript"/>
        </w:rPr>
      </w:pPr>
      <w:r w:rsidRPr="007E1493">
        <w:rPr>
          <w:rStyle w:val="Odwoanieprzypisudolnego"/>
          <w:vertAlign w:val="subscript"/>
        </w:rPr>
        <w:footnoteRef/>
      </w:r>
      <w:r w:rsidR="007E1493">
        <w:rPr>
          <w:vertAlign w:val="subscript"/>
        </w:rPr>
        <w:t>.</w:t>
      </w:r>
      <w:r w:rsidRPr="007E1493">
        <w:rPr>
          <w:vertAlign w:val="subscript"/>
        </w:rPr>
        <w:t xml:space="preserve"> </w:t>
      </w:r>
      <w:hyperlink r:id="rId3" w:history="1">
        <w:r w:rsidRPr="007E1493">
          <w:rPr>
            <w:rStyle w:val="Hipercze"/>
            <w:vertAlign w:val="subscript"/>
          </w:rPr>
          <w:t>https://fdds.pl/o-fundacji/co-nowego-w-fundacji/30-wiecej-lekow-130-wiecej-samookaleczen-180-wiecej-mysli-zamiarow-i-prob-samobojczych.html</w:t>
        </w:r>
      </w:hyperlink>
      <w:r w:rsidRPr="007E1493">
        <w:rPr>
          <w:vertAlign w:val="sub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36E" w14:textId="3428B71C" w:rsidR="00B0166C" w:rsidRDefault="00B0166C">
    <w:pPr>
      <w:pStyle w:val="Nagwek"/>
    </w:pPr>
    <w:r w:rsidRPr="00B0166C">
      <w:rPr>
        <w:noProof/>
        <w:lang w:val="pl-PL" w:eastAsia="pl-PL"/>
      </w:rPr>
      <w:drawing>
        <wp:anchor distT="0" distB="0" distL="114300" distR="114300" simplePos="0" relativeHeight="251658240" behindDoc="0" locked="0" layoutInCell="1" allowOverlap="1" wp14:anchorId="190589DC" wp14:editId="266BFE74">
          <wp:simplePos x="0" y="0"/>
          <wp:positionH relativeFrom="margin">
            <wp:posOffset>-766445</wp:posOffset>
          </wp:positionH>
          <wp:positionV relativeFrom="page">
            <wp:posOffset>152400</wp:posOffset>
          </wp:positionV>
          <wp:extent cx="7232650" cy="1019175"/>
          <wp:effectExtent l="0" t="0" r="6350" b="9525"/>
          <wp:wrapSquare wrapText="bothSides"/>
          <wp:docPr id="180802700"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02700" name="Obraz 1"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23265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3A2A"/>
    <w:multiLevelType w:val="hybridMultilevel"/>
    <w:tmpl w:val="2E4EB12A"/>
    <w:lvl w:ilvl="0" w:tplc="1FE01ADC">
      <w:start w:val="1"/>
      <w:numFmt w:val="bullet"/>
      <w:lvlText w:val=""/>
      <w:lvlJc w:val="left"/>
      <w:pPr>
        <w:ind w:left="720" w:hanging="360"/>
      </w:pPr>
      <w:rPr>
        <w:rFonts w:ascii="Symbol" w:hAnsi="Symbol"/>
      </w:rPr>
    </w:lvl>
    <w:lvl w:ilvl="1" w:tplc="B9A8DB2E">
      <w:start w:val="1"/>
      <w:numFmt w:val="bullet"/>
      <w:lvlText w:val=""/>
      <w:lvlJc w:val="left"/>
      <w:pPr>
        <w:ind w:left="720" w:hanging="360"/>
      </w:pPr>
      <w:rPr>
        <w:rFonts w:ascii="Symbol" w:hAnsi="Symbol"/>
      </w:rPr>
    </w:lvl>
    <w:lvl w:ilvl="2" w:tplc="F5AC6A18">
      <w:start w:val="1"/>
      <w:numFmt w:val="bullet"/>
      <w:lvlText w:val=""/>
      <w:lvlJc w:val="left"/>
      <w:pPr>
        <w:ind w:left="720" w:hanging="360"/>
      </w:pPr>
      <w:rPr>
        <w:rFonts w:ascii="Symbol" w:hAnsi="Symbol"/>
      </w:rPr>
    </w:lvl>
    <w:lvl w:ilvl="3" w:tplc="BAE8F610">
      <w:start w:val="1"/>
      <w:numFmt w:val="bullet"/>
      <w:lvlText w:val=""/>
      <w:lvlJc w:val="left"/>
      <w:pPr>
        <w:ind w:left="720" w:hanging="360"/>
      </w:pPr>
      <w:rPr>
        <w:rFonts w:ascii="Symbol" w:hAnsi="Symbol"/>
      </w:rPr>
    </w:lvl>
    <w:lvl w:ilvl="4" w:tplc="8F205BB8">
      <w:start w:val="1"/>
      <w:numFmt w:val="bullet"/>
      <w:lvlText w:val=""/>
      <w:lvlJc w:val="left"/>
      <w:pPr>
        <w:ind w:left="720" w:hanging="360"/>
      </w:pPr>
      <w:rPr>
        <w:rFonts w:ascii="Symbol" w:hAnsi="Symbol"/>
      </w:rPr>
    </w:lvl>
    <w:lvl w:ilvl="5" w:tplc="38BCFE9C">
      <w:start w:val="1"/>
      <w:numFmt w:val="bullet"/>
      <w:lvlText w:val=""/>
      <w:lvlJc w:val="left"/>
      <w:pPr>
        <w:ind w:left="720" w:hanging="360"/>
      </w:pPr>
      <w:rPr>
        <w:rFonts w:ascii="Symbol" w:hAnsi="Symbol"/>
      </w:rPr>
    </w:lvl>
    <w:lvl w:ilvl="6" w:tplc="5750298A">
      <w:start w:val="1"/>
      <w:numFmt w:val="bullet"/>
      <w:lvlText w:val=""/>
      <w:lvlJc w:val="left"/>
      <w:pPr>
        <w:ind w:left="720" w:hanging="360"/>
      </w:pPr>
      <w:rPr>
        <w:rFonts w:ascii="Symbol" w:hAnsi="Symbol"/>
      </w:rPr>
    </w:lvl>
    <w:lvl w:ilvl="7" w:tplc="11D68722">
      <w:start w:val="1"/>
      <w:numFmt w:val="bullet"/>
      <w:lvlText w:val=""/>
      <w:lvlJc w:val="left"/>
      <w:pPr>
        <w:ind w:left="720" w:hanging="360"/>
      </w:pPr>
      <w:rPr>
        <w:rFonts w:ascii="Symbol" w:hAnsi="Symbol"/>
      </w:rPr>
    </w:lvl>
    <w:lvl w:ilvl="8" w:tplc="8B76BEB4">
      <w:start w:val="1"/>
      <w:numFmt w:val="bullet"/>
      <w:lvlText w:val=""/>
      <w:lvlJc w:val="left"/>
      <w:pPr>
        <w:ind w:left="720" w:hanging="360"/>
      </w:pPr>
      <w:rPr>
        <w:rFonts w:ascii="Symbol" w:hAnsi="Symbol"/>
      </w:rPr>
    </w:lvl>
  </w:abstractNum>
  <w:num w:numId="1" w16cid:durableId="105755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6C"/>
    <w:rsid w:val="00006E95"/>
    <w:rsid w:val="0006626B"/>
    <w:rsid w:val="00094C2E"/>
    <w:rsid w:val="00106ECC"/>
    <w:rsid w:val="0011005E"/>
    <w:rsid w:val="0013668C"/>
    <w:rsid w:val="0014102A"/>
    <w:rsid w:val="00145546"/>
    <w:rsid w:val="00152F10"/>
    <w:rsid w:val="00195BB0"/>
    <w:rsid w:val="001B2C4A"/>
    <w:rsid w:val="001C0709"/>
    <w:rsid w:val="001F5077"/>
    <w:rsid w:val="0020096E"/>
    <w:rsid w:val="002E084C"/>
    <w:rsid w:val="002E5FA3"/>
    <w:rsid w:val="00307438"/>
    <w:rsid w:val="00322755"/>
    <w:rsid w:val="003267B4"/>
    <w:rsid w:val="00354D41"/>
    <w:rsid w:val="00390549"/>
    <w:rsid w:val="00397C3F"/>
    <w:rsid w:val="003B2F0D"/>
    <w:rsid w:val="003E71A7"/>
    <w:rsid w:val="004334D4"/>
    <w:rsid w:val="00443A7F"/>
    <w:rsid w:val="004531D6"/>
    <w:rsid w:val="00456968"/>
    <w:rsid w:val="0048302D"/>
    <w:rsid w:val="004B61B4"/>
    <w:rsid w:val="004C356D"/>
    <w:rsid w:val="004D2798"/>
    <w:rsid w:val="004F5449"/>
    <w:rsid w:val="005069F1"/>
    <w:rsid w:val="00514DE4"/>
    <w:rsid w:val="00517E96"/>
    <w:rsid w:val="005327C4"/>
    <w:rsid w:val="00562D36"/>
    <w:rsid w:val="005E2EFA"/>
    <w:rsid w:val="00610327"/>
    <w:rsid w:val="00611004"/>
    <w:rsid w:val="006276E9"/>
    <w:rsid w:val="0064340C"/>
    <w:rsid w:val="00656904"/>
    <w:rsid w:val="006847E3"/>
    <w:rsid w:val="006A078F"/>
    <w:rsid w:val="006C12AF"/>
    <w:rsid w:val="006C39EB"/>
    <w:rsid w:val="00703044"/>
    <w:rsid w:val="00707BAA"/>
    <w:rsid w:val="00721C32"/>
    <w:rsid w:val="00766646"/>
    <w:rsid w:val="00791D85"/>
    <w:rsid w:val="007E1493"/>
    <w:rsid w:val="007F26FB"/>
    <w:rsid w:val="007F33DD"/>
    <w:rsid w:val="00817C21"/>
    <w:rsid w:val="00826DDF"/>
    <w:rsid w:val="00837CE7"/>
    <w:rsid w:val="00857D55"/>
    <w:rsid w:val="00867A5F"/>
    <w:rsid w:val="00867CBE"/>
    <w:rsid w:val="00877445"/>
    <w:rsid w:val="008D2C24"/>
    <w:rsid w:val="00907C6D"/>
    <w:rsid w:val="00945B79"/>
    <w:rsid w:val="009C0EB6"/>
    <w:rsid w:val="009C33A3"/>
    <w:rsid w:val="00A3470D"/>
    <w:rsid w:val="00A70438"/>
    <w:rsid w:val="00A73709"/>
    <w:rsid w:val="00AA49D5"/>
    <w:rsid w:val="00AB691B"/>
    <w:rsid w:val="00AF430B"/>
    <w:rsid w:val="00B0166C"/>
    <w:rsid w:val="00B227A2"/>
    <w:rsid w:val="00B34A38"/>
    <w:rsid w:val="00B62F15"/>
    <w:rsid w:val="00BA2CC3"/>
    <w:rsid w:val="00BA7382"/>
    <w:rsid w:val="00BE4C7E"/>
    <w:rsid w:val="00C22C4F"/>
    <w:rsid w:val="00C506C5"/>
    <w:rsid w:val="00C85B60"/>
    <w:rsid w:val="00C9583C"/>
    <w:rsid w:val="00CF56EB"/>
    <w:rsid w:val="00D164E2"/>
    <w:rsid w:val="00D53B5D"/>
    <w:rsid w:val="00D73B30"/>
    <w:rsid w:val="00D75E25"/>
    <w:rsid w:val="00D82129"/>
    <w:rsid w:val="00DB4078"/>
    <w:rsid w:val="00DC3DE9"/>
    <w:rsid w:val="00DC76AD"/>
    <w:rsid w:val="00DD4B3E"/>
    <w:rsid w:val="00E03900"/>
    <w:rsid w:val="00E16398"/>
    <w:rsid w:val="00E220BC"/>
    <w:rsid w:val="00E64CEE"/>
    <w:rsid w:val="00E67553"/>
    <w:rsid w:val="00ED4CD9"/>
    <w:rsid w:val="00F25C18"/>
    <w:rsid w:val="00F35514"/>
    <w:rsid w:val="00F3709A"/>
    <w:rsid w:val="00F54A4B"/>
    <w:rsid w:val="00F96C1D"/>
    <w:rsid w:val="00FE00B7"/>
    <w:rsid w:val="00FF1FFE"/>
    <w:rsid w:val="0249BE52"/>
    <w:rsid w:val="0383B0C1"/>
    <w:rsid w:val="04942C23"/>
    <w:rsid w:val="067F0CD0"/>
    <w:rsid w:val="06BB5183"/>
    <w:rsid w:val="088843AE"/>
    <w:rsid w:val="0A9EEF97"/>
    <w:rsid w:val="1555F30F"/>
    <w:rsid w:val="1D48A457"/>
    <w:rsid w:val="2983AC7D"/>
    <w:rsid w:val="29AD1392"/>
    <w:rsid w:val="2CB280BD"/>
    <w:rsid w:val="3174F3F5"/>
    <w:rsid w:val="31E6817F"/>
    <w:rsid w:val="330CD3DA"/>
    <w:rsid w:val="3A65CBD1"/>
    <w:rsid w:val="4C369DC0"/>
    <w:rsid w:val="4D9441DC"/>
    <w:rsid w:val="4DFDCD74"/>
    <w:rsid w:val="4E49CD77"/>
    <w:rsid w:val="4F222551"/>
    <w:rsid w:val="5070535F"/>
    <w:rsid w:val="53FAD840"/>
    <w:rsid w:val="58675174"/>
    <w:rsid w:val="5AEE1F76"/>
    <w:rsid w:val="5FF3E165"/>
    <w:rsid w:val="62B282EC"/>
    <w:rsid w:val="64168B35"/>
    <w:rsid w:val="67D0E08F"/>
    <w:rsid w:val="70A99C75"/>
    <w:rsid w:val="71E44424"/>
    <w:rsid w:val="7E4A30C7"/>
    <w:rsid w:val="7FDE3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D065"/>
  <w15:chartTrackingRefBased/>
  <w15:docId w15:val="{2D53EFB5-DFA5-428D-8F0D-1F08A1A1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66C"/>
    <w:rPr>
      <w:lang w:val="en-GB"/>
    </w:rPr>
  </w:style>
  <w:style w:type="paragraph" w:styleId="Stopka">
    <w:name w:val="footer"/>
    <w:basedOn w:val="Normalny"/>
    <w:link w:val="StopkaZnak"/>
    <w:uiPriority w:val="99"/>
    <w:unhideWhenUsed/>
    <w:rsid w:val="00B01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66C"/>
    <w:rPr>
      <w:lang w:val="en-GB"/>
    </w:rPr>
  </w:style>
  <w:style w:type="paragraph" w:customStyle="1" w:styleId="DefaultText">
    <w:name w:val="Default Text"/>
    <w:basedOn w:val="Normalny"/>
    <w:rsid w:val="00857D55"/>
    <w:pPr>
      <w:spacing w:after="0" w:line="240" w:lineRule="auto"/>
    </w:pPr>
    <w:rPr>
      <w:rFonts w:ascii="Times New Roman" w:eastAsia="Times New Roman" w:hAnsi="Times New Roman" w:cs="Times New Roman"/>
      <w:snapToGrid w:val="0"/>
      <w:kern w:val="0"/>
      <w:sz w:val="24"/>
      <w:szCs w:val="20"/>
      <w:lang w:val="en-US"/>
      <w14:ligatures w14:val="none"/>
    </w:rPr>
  </w:style>
  <w:style w:type="character" w:styleId="Hipercze">
    <w:name w:val="Hyperlink"/>
    <w:basedOn w:val="Domylnaczcionkaakapitu"/>
    <w:rsid w:val="00857D55"/>
    <w:rPr>
      <w:color w:val="0000FF"/>
      <w:u w:val="single"/>
    </w:rPr>
  </w:style>
  <w:style w:type="character" w:styleId="Odwoaniedokomentarza">
    <w:name w:val="annotation reference"/>
    <w:basedOn w:val="Domylnaczcionkaakapitu"/>
    <w:uiPriority w:val="99"/>
    <w:semiHidden/>
    <w:unhideWhenUsed/>
    <w:rsid w:val="001F5077"/>
    <w:rPr>
      <w:sz w:val="16"/>
      <w:szCs w:val="16"/>
    </w:rPr>
  </w:style>
  <w:style w:type="paragraph" w:styleId="Tekstkomentarza">
    <w:name w:val="annotation text"/>
    <w:basedOn w:val="Normalny"/>
    <w:link w:val="TekstkomentarzaZnak"/>
    <w:uiPriority w:val="99"/>
    <w:unhideWhenUsed/>
    <w:rsid w:val="001F5077"/>
    <w:pPr>
      <w:spacing w:line="240" w:lineRule="auto"/>
    </w:pPr>
    <w:rPr>
      <w:sz w:val="20"/>
      <w:szCs w:val="20"/>
    </w:rPr>
  </w:style>
  <w:style w:type="character" w:customStyle="1" w:styleId="TekstkomentarzaZnak">
    <w:name w:val="Tekst komentarza Znak"/>
    <w:basedOn w:val="Domylnaczcionkaakapitu"/>
    <w:link w:val="Tekstkomentarza"/>
    <w:uiPriority w:val="99"/>
    <w:rsid w:val="001F5077"/>
    <w:rPr>
      <w:sz w:val="20"/>
      <w:szCs w:val="20"/>
      <w:lang w:val="en-GB"/>
    </w:rPr>
  </w:style>
  <w:style w:type="paragraph" w:styleId="Tematkomentarza">
    <w:name w:val="annotation subject"/>
    <w:basedOn w:val="Tekstkomentarza"/>
    <w:next w:val="Tekstkomentarza"/>
    <w:link w:val="TematkomentarzaZnak"/>
    <w:uiPriority w:val="99"/>
    <w:semiHidden/>
    <w:unhideWhenUsed/>
    <w:rsid w:val="001F5077"/>
    <w:rPr>
      <w:b/>
      <w:bCs/>
    </w:rPr>
  </w:style>
  <w:style w:type="character" w:customStyle="1" w:styleId="TematkomentarzaZnak">
    <w:name w:val="Temat komentarza Znak"/>
    <w:basedOn w:val="TekstkomentarzaZnak"/>
    <w:link w:val="Tematkomentarza"/>
    <w:uiPriority w:val="99"/>
    <w:semiHidden/>
    <w:rsid w:val="001F5077"/>
    <w:rPr>
      <w:b/>
      <w:bCs/>
      <w:sz w:val="20"/>
      <w:szCs w:val="20"/>
      <w:lang w:val="en-GB"/>
    </w:rPr>
  </w:style>
  <w:style w:type="character" w:styleId="Tekstzastpczy">
    <w:name w:val="Placeholder Text"/>
    <w:basedOn w:val="Domylnaczcionkaakapitu"/>
    <w:uiPriority w:val="99"/>
    <w:semiHidden/>
    <w:rsid w:val="004D2798"/>
    <w:rPr>
      <w:color w:val="808080"/>
    </w:rPr>
  </w:style>
  <w:style w:type="paragraph" w:styleId="Poprawka">
    <w:name w:val="Revision"/>
    <w:hidden/>
    <w:uiPriority w:val="99"/>
    <w:semiHidden/>
    <w:rsid w:val="00B34A38"/>
    <w:pPr>
      <w:spacing w:after="0" w:line="240" w:lineRule="auto"/>
    </w:pPr>
    <w:rPr>
      <w:lang w:val="en-GB"/>
    </w:rPr>
  </w:style>
  <w:style w:type="paragraph" w:styleId="Tekstprzypisudolnego">
    <w:name w:val="footnote text"/>
    <w:basedOn w:val="Normalny"/>
    <w:link w:val="TekstprzypisudolnegoZnak"/>
    <w:uiPriority w:val="99"/>
    <w:semiHidden/>
    <w:unhideWhenUsed/>
    <w:rsid w:val="003267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67B4"/>
    <w:rPr>
      <w:sz w:val="20"/>
      <w:szCs w:val="20"/>
      <w:lang w:val="en-GB"/>
    </w:rPr>
  </w:style>
  <w:style w:type="character" w:styleId="Odwoanieprzypisudolnego">
    <w:name w:val="footnote reference"/>
    <w:basedOn w:val="Domylnaczcionkaakapitu"/>
    <w:uiPriority w:val="99"/>
    <w:semiHidden/>
    <w:unhideWhenUsed/>
    <w:rsid w:val="003267B4"/>
    <w:rPr>
      <w:vertAlign w:val="superscript"/>
    </w:rPr>
  </w:style>
  <w:style w:type="character" w:customStyle="1" w:styleId="Nierozpoznanawzmianka1">
    <w:name w:val="Nierozpoznana wzmianka1"/>
    <w:basedOn w:val="Domylnaczcionkaakapitu"/>
    <w:uiPriority w:val="99"/>
    <w:semiHidden/>
    <w:unhideWhenUsed/>
    <w:rsid w:val="003267B4"/>
    <w:rPr>
      <w:color w:val="605E5C"/>
      <w:shd w:val="clear" w:color="auto" w:fill="E1DFDD"/>
    </w:rPr>
  </w:style>
  <w:style w:type="paragraph" w:styleId="Tekstdymka">
    <w:name w:val="Balloon Text"/>
    <w:basedOn w:val="Normalny"/>
    <w:link w:val="TekstdymkaZnak"/>
    <w:uiPriority w:val="99"/>
    <w:semiHidden/>
    <w:unhideWhenUsed/>
    <w:rsid w:val="00BE4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C7E"/>
    <w:rPr>
      <w:rFonts w:ascii="Segoe UI" w:hAnsi="Segoe UI" w:cs="Segoe UI"/>
      <w:sz w:val="18"/>
      <w:szCs w:val="18"/>
      <w:lang w:val="en-GB"/>
    </w:rPr>
  </w:style>
  <w:style w:type="character" w:styleId="UyteHipercze">
    <w:name w:val="FollowedHyperlink"/>
    <w:basedOn w:val="Domylnaczcionkaakapitu"/>
    <w:uiPriority w:val="99"/>
    <w:semiHidden/>
    <w:unhideWhenUsed/>
    <w:rsid w:val="00BE4C7E"/>
    <w:rPr>
      <w:color w:val="954F72" w:themeColor="followedHyperlink"/>
      <w:u w:val="single"/>
    </w:rPr>
  </w:style>
  <w:style w:type="character" w:styleId="Nierozpoznanawzmianka">
    <w:name w:val="Unresolved Mention"/>
    <w:basedOn w:val="Domylnaczcionkaakapitu"/>
    <w:uiPriority w:val="99"/>
    <w:semiHidden/>
    <w:unhideWhenUsed/>
    <w:rsid w:val="00F3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lek.pl/kawa-z-moca-pomagania" TargetMode="External"/><Relationship Id="rId13" Type="http://schemas.openxmlformats.org/officeDocument/2006/relationships/hyperlink" Target="https://www.youtube.com/channel/UCDxZIuo3NRe2QB4CZETWQ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circl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irclek_polska/?h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ircleKPolska" TargetMode="External"/><Relationship Id="rId4" Type="http://schemas.openxmlformats.org/officeDocument/2006/relationships/settings" Target="settings.xml"/><Relationship Id="rId9" Type="http://schemas.openxmlformats.org/officeDocument/2006/relationships/hyperlink" Target="http://corpo.couche-tard.com/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dds.pl/o-fundacji/co-nowego-w-fundacji/30-wiecej-lekow-130-wiecej-samookaleczen-180-wiecej-mysli-zamiarow-i-prob-samobojczych.html" TargetMode="External"/><Relationship Id="rId2" Type="http://schemas.openxmlformats.org/officeDocument/2006/relationships/hyperlink" Target="https://fdds.pl/_Resources/Persistent/4/0/d/e/40de383c074981a2c2061800f8a565d2f4d53b55/Raport%20Diagnoza%20Przemocy%20wobec%20Dzieci%202023.pdf" TargetMode="External"/><Relationship Id="rId1" Type="http://schemas.openxmlformats.org/officeDocument/2006/relationships/hyperlink" Target="https://fdds.pl/o-fundacji/co-nowego-w-fundacji/dzieci-mowia-ze-30-minutowa-rozmowa-z-konsultantem-telefonu-zaufania-116-111-to-najdluzszy-czas-jaki-dostali-od-dorosly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9B2C-2F6D-41A3-8050-383B8615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1022</Words>
  <Characters>6133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Sawicka</dc:creator>
  <cp:keywords/>
  <dc:description/>
  <cp:lastModifiedBy>Monika Warniełło</cp:lastModifiedBy>
  <cp:revision>7</cp:revision>
  <dcterms:created xsi:type="dcterms:W3CDTF">2023-12-12T10:33:00Z</dcterms:created>
  <dcterms:modified xsi:type="dcterms:W3CDTF">2023-12-12T12:43:00Z</dcterms:modified>
</cp:coreProperties>
</file>